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1B83" w14:textId="77777777" w:rsidR="00116C49" w:rsidRDefault="008D1D8B">
      <w:r>
        <w:rPr>
          <w:noProof/>
        </w:rPr>
        <w:drawing>
          <wp:anchor distT="0" distB="0" distL="114300" distR="114300" simplePos="0" relativeHeight="251658240" behindDoc="1" locked="0" layoutInCell="1" allowOverlap="1" wp14:anchorId="46A61F31" wp14:editId="6E078067">
            <wp:simplePos x="0" y="0"/>
            <wp:positionH relativeFrom="column">
              <wp:posOffset>-573405</wp:posOffset>
            </wp:positionH>
            <wp:positionV relativeFrom="paragraph">
              <wp:posOffset>-818047</wp:posOffset>
            </wp:positionV>
            <wp:extent cx="7340295" cy="1892501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ube_2120x119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2" b="27933"/>
                    <a:stretch/>
                  </pic:blipFill>
                  <pic:spPr bwMode="auto">
                    <a:xfrm>
                      <a:off x="0" y="0"/>
                      <a:ext cx="7340295" cy="189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621C" w14:textId="77777777" w:rsidR="008D1D8B" w:rsidRPr="008D1D8B" w:rsidRDefault="008D1D8B" w:rsidP="008D1D8B"/>
    <w:p w14:paraId="3A9086C4" w14:textId="77777777" w:rsidR="008D1D8B" w:rsidRPr="008D1D8B" w:rsidRDefault="008D1D8B" w:rsidP="008D1D8B"/>
    <w:p w14:paraId="558EE8B1" w14:textId="77777777" w:rsidR="008D1D8B" w:rsidRPr="008D1D8B" w:rsidRDefault="008D1D8B" w:rsidP="008D1D8B"/>
    <w:p w14:paraId="66819FD2" w14:textId="77777777" w:rsidR="008D1D8B" w:rsidRPr="008D1D8B" w:rsidRDefault="008D1D8B" w:rsidP="008D1D8B"/>
    <w:p w14:paraId="15DD2D1C" w14:textId="77777777" w:rsidR="008D1D8B" w:rsidRPr="008D1D8B" w:rsidRDefault="008D1D8B" w:rsidP="008D1D8B"/>
    <w:p w14:paraId="61183B46" w14:textId="77777777" w:rsidR="008D1D8B" w:rsidRPr="009A424B" w:rsidRDefault="009E1894" w:rsidP="008D1D8B">
      <w:pPr>
        <w:tabs>
          <w:tab w:val="left" w:pos="390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A424B">
        <w:rPr>
          <w:rFonts w:ascii="Times New Roman" w:hAnsi="Times New Roman" w:cs="Times New Roman"/>
          <w:sz w:val="40"/>
          <w:szCs w:val="40"/>
        </w:rPr>
        <w:t>Добрый день</w:t>
      </w:r>
      <w:r w:rsidR="008D1D8B" w:rsidRPr="009A424B">
        <w:rPr>
          <w:rFonts w:ascii="Times New Roman" w:hAnsi="Times New Roman" w:cs="Times New Roman"/>
          <w:sz w:val="40"/>
          <w:szCs w:val="40"/>
        </w:rPr>
        <w:t>,</w:t>
      </w:r>
    </w:p>
    <w:p w14:paraId="79A6DDCB" w14:textId="77777777" w:rsidR="009E1894" w:rsidRPr="009A424B" w:rsidRDefault="008D1D8B" w:rsidP="00BB1C31">
      <w:pPr>
        <w:tabs>
          <w:tab w:val="left" w:pos="390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A424B">
        <w:rPr>
          <w:rFonts w:ascii="Times New Roman" w:hAnsi="Times New Roman" w:cs="Times New Roman"/>
          <w:sz w:val="40"/>
          <w:szCs w:val="40"/>
        </w:rPr>
        <w:t xml:space="preserve">Приглашаем вас </w:t>
      </w:r>
      <w:r w:rsidR="009E1894" w:rsidRPr="009A424B">
        <w:rPr>
          <w:rFonts w:ascii="Times New Roman" w:hAnsi="Times New Roman" w:cs="Times New Roman"/>
          <w:sz w:val="40"/>
          <w:szCs w:val="40"/>
        </w:rPr>
        <w:t>на</w:t>
      </w:r>
      <w:r w:rsidRPr="009A424B">
        <w:rPr>
          <w:rFonts w:ascii="Times New Roman" w:hAnsi="Times New Roman" w:cs="Times New Roman"/>
          <w:sz w:val="40"/>
          <w:szCs w:val="40"/>
        </w:rPr>
        <w:t xml:space="preserve"> </w:t>
      </w:r>
      <w:r w:rsidR="009E1894" w:rsidRPr="009A424B">
        <w:rPr>
          <w:rFonts w:ascii="Times New Roman" w:hAnsi="Times New Roman" w:cs="Times New Roman"/>
          <w:sz w:val="40"/>
          <w:szCs w:val="40"/>
        </w:rPr>
        <w:t>мероприятие</w:t>
      </w:r>
      <w:r w:rsidRPr="009A424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197AE22" w14:textId="77777777" w:rsidR="009E1894" w:rsidRDefault="009E1894" w:rsidP="00BB1C31">
      <w:pPr>
        <w:tabs>
          <w:tab w:val="left" w:pos="3909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1894">
        <w:rPr>
          <w:rFonts w:ascii="Times New Roman" w:hAnsi="Times New Roman" w:cs="Times New Roman"/>
          <w:b/>
          <w:bCs/>
          <w:sz w:val="44"/>
          <w:szCs w:val="44"/>
        </w:rPr>
        <w:t xml:space="preserve">Круглый стол при участии РСО «Агроконтроль» </w:t>
      </w:r>
    </w:p>
    <w:p w14:paraId="03000BB9" w14:textId="7E74F4B0" w:rsidR="008D1D8B" w:rsidRDefault="009E1894" w:rsidP="00BB1C31">
      <w:pPr>
        <w:tabs>
          <w:tab w:val="left" w:pos="3909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1894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0356AD" w:rsidRPr="000356AD">
        <w:rPr>
          <w:rFonts w:ascii="Times New Roman" w:hAnsi="Times New Roman" w:cs="Times New Roman"/>
          <w:b/>
          <w:bCs/>
          <w:sz w:val="44"/>
          <w:szCs w:val="44"/>
        </w:rPr>
        <w:t>Статус сельскохозяйственного товаропроизводителя для крестьянского (фермерского) хозяйства</w:t>
      </w:r>
      <w:r w:rsidRPr="009E189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33CE629E" w14:textId="77777777" w:rsidR="00C44006" w:rsidRPr="008D1D8B" w:rsidRDefault="00C44006" w:rsidP="00BB1C31">
      <w:pPr>
        <w:tabs>
          <w:tab w:val="left" w:pos="39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AA19E6" w14:textId="19F9CF4C" w:rsidR="009E1894" w:rsidRDefault="009E1894" w:rsidP="009E1894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1894">
        <w:rPr>
          <w:rFonts w:ascii="Times New Roman" w:hAnsi="Times New Roman" w:cs="Times New Roman"/>
          <w:sz w:val="32"/>
          <w:szCs w:val="32"/>
        </w:rPr>
        <w:t xml:space="preserve">Проблемы </w:t>
      </w:r>
      <w:r w:rsidR="000356AD">
        <w:rPr>
          <w:rFonts w:ascii="Times New Roman" w:hAnsi="Times New Roman" w:cs="Times New Roman"/>
          <w:sz w:val="32"/>
          <w:szCs w:val="32"/>
        </w:rPr>
        <w:t xml:space="preserve">подтверждения статуса сельскохозяйственного товаропроизводителя </w:t>
      </w:r>
      <w:r w:rsidRPr="009E1894">
        <w:rPr>
          <w:rFonts w:ascii="Times New Roman" w:hAnsi="Times New Roman" w:cs="Times New Roman"/>
          <w:sz w:val="32"/>
          <w:szCs w:val="32"/>
        </w:rPr>
        <w:t>крестьянски</w:t>
      </w:r>
      <w:r w:rsidR="000356AD">
        <w:rPr>
          <w:rFonts w:ascii="Times New Roman" w:hAnsi="Times New Roman" w:cs="Times New Roman"/>
          <w:sz w:val="32"/>
          <w:szCs w:val="32"/>
        </w:rPr>
        <w:t>ми</w:t>
      </w:r>
      <w:r w:rsidRPr="009E1894">
        <w:rPr>
          <w:rFonts w:ascii="Times New Roman" w:hAnsi="Times New Roman" w:cs="Times New Roman"/>
          <w:sz w:val="32"/>
          <w:szCs w:val="32"/>
        </w:rPr>
        <w:t xml:space="preserve"> (фермерски</w:t>
      </w:r>
      <w:r w:rsidR="000356AD">
        <w:rPr>
          <w:rFonts w:ascii="Times New Roman" w:hAnsi="Times New Roman" w:cs="Times New Roman"/>
          <w:sz w:val="32"/>
          <w:szCs w:val="32"/>
        </w:rPr>
        <w:t>ми</w:t>
      </w:r>
      <w:r w:rsidRPr="009E1894">
        <w:rPr>
          <w:rFonts w:ascii="Times New Roman" w:hAnsi="Times New Roman" w:cs="Times New Roman"/>
          <w:sz w:val="32"/>
          <w:szCs w:val="32"/>
        </w:rPr>
        <w:t xml:space="preserve">) хозяйств </w:t>
      </w:r>
      <w:r w:rsidR="006644E0">
        <w:rPr>
          <w:rFonts w:ascii="Times New Roman" w:hAnsi="Times New Roman" w:cs="Times New Roman"/>
          <w:sz w:val="32"/>
          <w:szCs w:val="32"/>
        </w:rPr>
        <w:t>без образования</w:t>
      </w:r>
      <w:r w:rsidRPr="009E1894">
        <w:rPr>
          <w:rFonts w:ascii="Times New Roman" w:hAnsi="Times New Roman" w:cs="Times New Roman"/>
          <w:sz w:val="32"/>
          <w:szCs w:val="32"/>
        </w:rPr>
        <w:t xml:space="preserve"> юридического лица обсудим с представителями фермерского сообщества, руководителями и специалистами сельскохозяйственных кооперативов и консультантами при участии РСО «Агроконтроль» </w:t>
      </w:r>
    </w:p>
    <w:p w14:paraId="0BB05683" w14:textId="3B01FE8D" w:rsidR="009E1894" w:rsidRDefault="006644E0" w:rsidP="009E1894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356A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9E1894" w:rsidRPr="009E18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56AD">
        <w:rPr>
          <w:rFonts w:ascii="Times New Roman" w:hAnsi="Times New Roman" w:cs="Times New Roman"/>
          <w:b/>
          <w:bCs/>
          <w:sz w:val="32"/>
          <w:szCs w:val="32"/>
        </w:rPr>
        <w:t>сентября</w:t>
      </w:r>
      <w:r w:rsidR="009E1894" w:rsidRPr="009E1894">
        <w:rPr>
          <w:rFonts w:ascii="Times New Roman" w:hAnsi="Times New Roman" w:cs="Times New Roman"/>
          <w:b/>
          <w:bCs/>
          <w:sz w:val="32"/>
          <w:szCs w:val="32"/>
        </w:rPr>
        <w:t xml:space="preserve"> в 17:00 (МСК):</w:t>
      </w:r>
    </w:p>
    <w:p w14:paraId="17185305" w14:textId="37D13264" w:rsidR="000356AD" w:rsidRPr="000356AD" w:rsidRDefault="000356AD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356AD">
          <w:rPr>
            <w:rStyle w:val="a3"/>
            <w:rFonts w:ascii="Times New Roman" w:hAnsi="Times New Roman" w:cs="Times New Roman"/>
            <w:sz w:val="32"/>
            <w:szCs w:val="32"/>
          </w:rPr>
          <w:t>https://svoefermerstvo.ru/agromnenie/videos/429</w:t>
        </w:r>
      </w:hyperlink>
      <w:r w:rsidRPr="000356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F8D25B" w14:textId="1E2F4936" w:rsidR="009E1894" w:rsidRPr="009A424B" w:rsidRDefault="009E1894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424B">
        <w:rPr>
          <w:rFonts w:ascii="Times New Roman" w:hAnsi="Times New Roman" w:cs="Times New Roman"/>
          <w:b/>
          <w:bCs/>
          <w:sz w:val="32"/>
          <w:szCs w:val="32"/>
        </w:rPr>
        <w:t xml:space="preserve">Присоединяйтесь к прямой трансляции! </w:t>
      </w:r>
    </w:p>
    <w:p w14:paraId="46AAB896" w14:textId="77777777" w:rsidR="009E1894" w:rsidRPr="009A424B" w:rsidRDefault="009E1894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B">
        <w:rPr>
          <w:rFonts w:ascii="Times New Roman" w:hAnsi="Times New Roman" w:cs="Times New Roman"/>
          <w:sz w:val="28"/>
          <w:szCs w:val="28"/>
        </w:rPr>
        <w:t>Вы можете задать вопросы спикерам в чатах:</w:t>
      </w:r>
    </w:p>
    <w:p w14:paraId="1E782FEE" w14:textId="77777777" w:rsidR="009E1894" w:rsidRPr="009A424B" w:rsidRDefault="009E1894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24B">
        <w:rPr>
          <w:rFonts w:ascii="Times New Roman" w:hAnsi="Times New Roman" w:cs="Times New Roman"/>
          <w:sz w:val="28"/>
          <w:szCs w:val="28"/>
          <w:lang w:val="en-US"/>
        </w:rPr>
        <w:t xml:space="preserve">What’s UP </w:t>
      </w:r>
      <w:hyperlink r:id="rId7" w:history="1">
        <w:r w:rsidRPr="009A4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https://chat.whatsapp.com/HwCS0eWVWoP189Yr2qGlad</w:t>
        </w:r>
      </w:hyperlink>
    </w:p>
    <w:p w14:paraId="03D38459" w14:textId="77777777" w:rsidR="009E1894" w:rsidRPr="009A424B" w:rsidRDefault="009E1894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24B"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hyperlink r:id="rId8" w:history="1">
        <w:r w:rsidRPr="009A4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https://t.me/svoe_fermerstvo</w:t>
        </w:r>
      </w:hyperlink>
    </w:p>
    <w:p w14:paraId="6488F75D" w14:textId="77777777" w:rsidR="008D1D8B" w:rsidRPr="009A424B" w:rsidRDefault="009E1894" w:rsidP="008D1D8B">
      <w:pPr>
        <w:tabs>
          <w:tab w:val="left" w:pos="39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B">
        <w:rPr>
          <w:rFonts w:ascii="Times New Roman" w:hAnsi="Times New Roman" w:cs="Times New Roman"/>
          <w:sz w:val="28"/>
          <w:szCs w:val="28"/>
        </w:rPr>
        <w:t>Или участвовать голосом в онлайн-встрече - ссылка на подключение к встрече в описании под видео.</w:t>
      </w:r>
    </w:p>
    <w:p w14:paraId="458F14CE" w14:textId="33853DA9" w:rsidR="009A424B" w:rsidRPr="009A424B" w:rsidRDefault="000356AD" w:rsidP="002D2911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хозяйства, созданные и действующие на основании одноимённого закона, признаны законодателем сельскохозяйственными товаропроизводителями (без указания количественных критериев в деятельности). Однако на практике региональные органы управления АПК применяют в отношении фермеров традиционный подход, согласно которому сельскохозяйственный товаропроизводитель обязан в течение финансового года не менее 70 процентов доходов от реализации получить в качестве выручки за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произведённую сельскохозяйственную продукцию. При этом под финансовым годом понимается период с 1 января по 31 декабря. Таким образом, крестьянское хозяйство становится полноценным сельскохозяйственным товаропроизводителем (и может претендовать на соответствующую поддержку) только начиная с третьего года своей деятельности. Судебную и административную практику в данной сфере обсудят главы хозяйств, представители фермерского самоуправления, специалисты органов управления АПК.</w:t>
      </w:r>
    </w:p>
    <w:p w14:paraId="21A453D5" w14:textId="77777777" w:rsidR="009A424B" w:rsidRPr="00F34A8F" w:rsidRDefault="009A424B" w:rsidP="002D2911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A8F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5B8B4AD7" w14:textId="77777777" w:rsidR="006644E0" w:rsidRDefault="006644E0" w:rsidP="006644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фермерского хозяйства в свете действующего законодательства и подзаконных актов,</w:t>
      </w:r>
    </w:p>
    <w:p w14:paraId="6D76A822" w14:textId="1F5A6257" w:rsidR="009A424B" w:rsidRDefault="000356AD" w:rsidP="006644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признаваемые сельскохозяйственными товаропроизводителями и правила такого признания, установленные законом</w:t>
      </w:r>
      <w:r w:rsidR="006644E0" w:rsidRPr="006644E0">
        <w:rPr>
          <w:rFonts w:ascii="Times New Roman" w:hAnsi="Times New Roman" w:cs="Times New Roman"/>
          <w:sz w:val="28"/>
          <w:szCs w:val="28"/>
        </w:rPr>
        <w:t>.</w:t>
      </w:r>
    </w:p>
    <w:p w14:paraId="697B71E7" w14:textId="43DD8417" w:rsidR="000356AD" w:rsidRDefault="000356AD" w:rsidP="006644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решения вопроса о признании КФХ без образования юридического лица сельскохозяйственным товаропроизводителем, судебные позиции по данному вопросу.</w:t>
      </w:r>
    </w:p>
    <w:p w14:paraId="24213136" w14:textId="6E801DC0" w:rsidR="000356AD" w:rsidRPr="006644E0" w:rsidRDefault="000356AD" w:rsidP="006644E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уточнения профильных законов.</w:t>
      </w:r>
    </w:p>
    <w:p w14:paraId="7C1D03C7" w14:textId="77777777" w:rsidR="009A424B" w:rsidRPr="009A424B" w:rsidRDefault="009A424B" w:rsidP="009A42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A8F">
        <w:rPr>
          <w:rFonts w:ascii="Times New Roman" w:hAnsi="Times New Roman" w:cs="Times New Roman"/>
          <w:b/>
          <w:bCs/>
          <w:sz w:val="28"/>
          <w:szCs w:val="28"/>
        </w:rPr>
        <w:t>Модератор:</w:t>
      </w:r>
      <w:r w:rsidRPr="009A424B">
        <w:rPr>
          <w:rFonts w:ascii="Times New Roman" w:hAnsi="Times New Roman" w:cs="Times New Roman"/>
          <w:sz w:val="28"/>
          <w:szCs w:val="28"/>
        </w:rPr>
        <w:t xml:space="preserve"> Морозов Андрей Валерьевич, президент РСО «Агроконтроль».</w:t>
      </w:r>
    </w:p>
    <w:p w14:paraId="0026EB00" w14:textId="77777777" w:rsidR="009A424B" w:rsidRPr="00F34A8F" w:rsidRDefault="009A424B" w:rsidP="009A424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A8F">
        <w:rPr>
          <w:rFonts w:ascii="Times New Roman" w:hAnsi="Times New Roman" w:cs="Times New Roman"/>
          <w:b/>
          <w:bCs/>
          <w:sz w:val="28"/>
          <w:szCs w:val="28"/>
        </w:rPr>
        <w:t>Спикеры:</w:t>
      </w:r>
    </w:p>
    <w:p w14:paraId="596B8D88" w14:textId="6B1054C8" w:rsidR="006644E0" w:rsidRDefault="006644E0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Андрей Валерьевич, президент РСО «Агроконтроль», «</w:t>
      </w:r>
      <w:r w:rsidR="000356AD" w:rsidRPr="000356AD">
        <w:rPr>
          <w:rFonts w:ascii="Times New Roman" w:hAnsi="Times New Roman" w:cs="Times New Roman"/>
          <w:sz w:val="28"/>
          <w:szCs w:val="28"/>
        </w:rPr>
        <w:t>Приобретение крестьянским (фермерским) хозяйством статуса 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69D4DBB" w14:textId="032AB5C3" w:rsidR="006644E0" w:rsidRDefault="000356AD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Рогожникова Татьяна Эдуардовна, </w:t>
      </w:r>
      <w:r w:rsidR="002700F2">
        <w:rPr>
          <w:rFonts w:ascii="Times New Roman" w:hAnsi="Times New Roman" w:cs="Times New Roman"/>
          <w:sz w:val="28"/>
          <w:szCs w:val="28"/>
        </w:rPr>
        <w:t>председатель Наблюдательного совета Ревизионного союза сельскохозяйственных кооперативов Уральского региона «</w:t>
      </w:r>
      <w:proofErr w:type="spellStart"/>
      <w:r w:rsidR="002700F2">
        <w:rPr>
          <w:rFonts w:ascii="Times New Roman" w:hAnsi="Times New Roman" w:cs="Times New Roman"/>
          <w:sz w:val="28"/>
          <w:szCs w:val="28"/>
        </w:rPr>
        <w:t>Уралагросоюз</w:t>
      </w:r>
      <w:proofErr w:type="spellEnd"/>
      <w:r w:rsidR="002700F2">
        <w:rPr>
          <w:rFonts w:ascii="Times New Roman" w:hAnsi="Times New Roman" w:cs="Times New Roman"/>
          <w:sz w:val="28"/>
          <w:szCs w:val="28"/>
        </w:rPr>
        <w:t>», «</w:t>
      </w:r>
      <w:r w:rsidR="002700F2" w:rsidRPr="002700F2">
        <w:rPr>
          <w:rFonts w:ascii="Times New Roman" w:hAnsi="Times New Roman" w:cs="Times New Roman"/>
          <w:sz w:val="28"/>
          <w:szCs w:val="28"/>
        </w:rPr>
        <w:t>Причины отказа в подтверждении статуса сельскохозяйственного товаропроизводителя - последствия для фермера. Опыт Свердловской области</w:t>
      </w:r>
      <w:r w:rsidR="002700F2">
        <w:rPr>
          <w:rFonts w:ascii="Times New Roman" w:hAnsi="Times New Roman" w:cs="Times New Roman"/>
          <w:sz w:val="28"/>
          <w:szCs w:val="28"/>
        </w:rPr>
        <w:t>»</w:t>
      </w:r>
      <w:r w:rsidR="006644E0">
        <w:rPr>
          <w:rFonts w:ascii="Times New Roman" w:hAnsi="Times New Roman" w:cs="Times New Roman"/>
          <w:sz w:val="28"/>
          <w:szCs w:val="28"/>
        </w:rPr>
        <w:t>;</w:t>
      </w:r>
    </w:p>
    <w:p w14:paraId="4BBBC058" w14:textId="0C9DA45C" w:rsidR="006644E0" w:rsidRDefault="006644E0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Николай Павлович, директор Московского Крестьянского Союза, «</w:t>
      </w:r>
      <w:r w:rsidR="002700F2">
        <w:rPr>
          <w:rFonts w:ascii="Times New Roman" w:hAnsi="Times New Roman" w:cs="Times New Roman"/>
          <w:sz w:val="28"/>
          <w:szCs w:val="28"/>
        </w:rPr>
        <w:t>Подготовка начинающих фермеров Московской области к государственной регистрации КФХ. Правовые последствия регистрации и начала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8DC300C" w14:textId="137AAE9F" w:rsidR="002700F2" w:rsidRDefault="002700F2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Маргарита Сергеевна, </w:t>
      </w:r>
      <w:r w:rsidRPr="002700F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00F2">
        <w:rPr>
          <w:rFonts w:ascii="Times New Roman" w:hAnsi="Times New Roman" w:cs="Times New Roman"/>
          <w:sz w:val="28"/>
          <w:szCs w:val="28"/>
        </w:rPr>
        <w:t>тдела оценки эффективности мер государственной поддержки и мониторинга Департамента развития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00F2">
        <w:rPr>
          <w:rFonts w:ascii="Times New Roman" w:hAnsi="Times New Roman" w:cs="Times New Roman"/>
          <w:sz w:val="28"/>
          <w:szCs w:val="28"/>
        </w:rPr>
        <w:t>ких территорий Минсельхоза России</w:t>
      </w:r>
    </w:p>
    <w:p w14:paraId="7CCEDFC2" w14:textId="16B71638" w:rsidR="006644E0" w:rsidRDefault="006644E0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специалистов органов управления АПК</w:t>
      </w:r>
      <w:r w:rsidR="003A435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3C6973" w14:textId="276B15FB" w:rsidR="008D1D8B" w:rsidRPr="00F34A8F" w:rsidRDefault="006644E0" w:rsidP="006644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прениях.</w:t>
      </w:r>
    </w:p>
    <w:sectPr w:rsidR="008D1D8B" w:rsidRPr="00F34A8F" w:rsidSect="00863A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5FC6"/>
    <w:multiLevelType w:val="hybridMultilevel"/>
    <w:tmpl w:val="9636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8A5"/>
    <w:multiLevelType w:val="hybridMultilevel"/>
    <w:tmpl w:val="2BB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535E"/>
    <w:multiLevelType w:val="hybridMultilevel"/>
    <w:tmpl w:val="EBDC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3536">
    <w:abstractNumId w:val="0"/>
  </w:num>
  <w:num w:numId="2" w16cid:durableId="846284541">
    <w:abstractNumId w:val="1"/>
  </w:num>
  <w:num w:numId="3" w16cid:durableId="79871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8B"/>
    <w:rsid w:val="000356AD"/>
    <w:rsid w:val="00116C49"/>
    <w:rsid w:val="002700F2"/>
    <w:rsid w:val="002D2911"/>
    <w:rsid w:val="003A435B"/>
    <w:rsid w:val="005F640F"/>
    <w:rsid w:val="006644E0"/>
    <w:rsid w:val="00863AE7"/>
    <w:rsid w:val="008D1D8B"/>
    <w:rsid w:val="009A424B"/>
    <w:rsid w:val="009E1894"/>
    <w:rsid w:val="00BB1C31"/>
    <w:rsid w:val="00C44006"/>
    <w:rsid w:val="00F34A8F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68D"/>
  <w15:chartTrackingRefBased/>
  <w15:docId w15:val="{B1A76AE2-9E7A-6B42-BD62-B9440E42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D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D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189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644E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voe_fermer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HwCS0eWVWoP189Yr2qG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efermerstvo.ru/agromnenie/videos/42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Морозов Андрей</cp:lastModifiedBy>
  <cp:revision>3</cp:revision>
  <dcterms:created xsi:type="dcterms:W3CDTF">2022-09-10T13:59:00Z</dcterms:created>
  <dcterms:modified xsi:type="dcterms:W3CDTF">2022-09-10T14:10:00Z</dcterms:modified>
</cp:coreProperties>
</file>