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AE51" w14:textId="6617A223" w:rsidR="007A2C8D" w:rsidRPr="00197434" w:rsidRDefault="007A2C8D" w:rsidP="007A2C8D">
      <w:pPr>
        <w:jc w:val="center"/>
        <w:rPr>
          <w:b/>
          <w:sz w:val="28"/>
          <w:szCs w:val="28"/>
        </w:rPr>
      </w:pPr>
      <w:r w:rsidRPr="00197434">
        <w:rPr>
          <w:b/>
          <w:sz w:val="28"/>
          <w:szCs w:val="28"/>
        </w:rPr>
        <w:t>Некоммерческая организация «</w:t>
      </w:r>
      <w:r w:rsidR="00DD6C01">
        <w:rPr>
          <w:b/>
          <w:sz w:val="28"/>
          <w:szCs w:val="28"/>
        </w:rPr>
        <w:t>Магаданский региональный фонд содействия развитию предпринимательства»</w:t>
      </w:r>
    </w:p>
    <w:p w14:paraId="597049AB" w14:textId="77777777" w:rsidR="007A2C8D" w:rsidRPr="00197434" w:rsidRDefault="007A2C8D" w:rsidP="00A20795">
      <w:pPr>
        <w:jc w:val="right"/>
        <w:rPr>
          <w:b/>
          <w:sz w:val="28"/>
          <w:szCs w:val="28"/>
        </w:rPr>
      </w:pPr>
    </w:p>
    <w:p w14:paraId="43C702B5" w14:textId="77777777" w:rsidR="000F5EB8" w:rsidRPr="00197434" w:rsidRDefault="000F5EB8" w:rsidP="00A20795">
      <w:pPr>
        <w:jc w:val="right"/>
        <w:rPr>
          <w:b/>
          <w:sz w:val="28"/>
          <w:szCs w:val="28"/>
        </w:rPr>
      </w:pPr>
    </w:p>
    <w:p w14:paraId="44BFAE93" w14:textId="2721FE35" w:rsidR="00A20795" w:rsidRPr="00197434" w:rsidRDefault="00A20795" w:rsidP="00A20795">
      <w:pPr>
        <w:jc w:val="right"/>
        <w:rPr>
          <w:b/>
          <w:sz w:val="28"/>
          <w:szCs w:val="28"/>
        </w:rPr>
      </w:pPr>
      <w:r w:rsidRPr="00197434">
        <w:rPr>
          <w:b/>
          <w:sz w:val="28"/>
          <w:szCs w:val="28"/>
        </w:rPr>
        <w:tab/>
      </w:r>
      <w:r w:rsidRPr="00197434">
        <w:rPr>
          <w:b/>
          <w:sz w:val="28"/>
          <w:szCs w:val="28"/>
        </w:rPr>
        <w:tab/>
      </w:r>
      <w:r w:rsidRPr="00197434">
        <w:rPr>
          <w:b/>
          <w:sz w:val="28"/>
          <w:szCs w:val="28"/>
        </w:rPr>
        <w:tab/>
        <w:t xml:space="preserve">    </w:t>
      </w:r>
    </w:p>
    <w:tbl>
      <w:tblPr>
        <w:tblW w:w="9640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003"/>
        <w:gridCol w:w="5637"/>
      </w:tblGrid>
      <w:tr w:rsidR="000F5EB8" w:rsidRPr="00197434" w14:paraId="2847DF3B" w14:textId="77777777" w:rsidTr="006268C1">
        <w:trPr>
          <w:trHeight w:val="1651"/>
        </w:trPr>
        <w:tc>
          <w:tcPr>
            <w:tcW w:w="4003" w:type="dxa"/>
          </w:tcPr>
          <w:p w14:paraId="0899088F" w14:textId="77777777" w:rsidR="000F5EB8" w:rsidRPr="00197434" w:rsidRDefault="000F5EB8" w:rsidP="000F5EB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637" w:type="dxa"/>
          </w:tcPr>
          <w:p w14:paraId="71EA108A" w14:textId="77777777" w:rsidR="000F5EB8" w:rsidRPr="00197434" w:rsidRDefault="000F5EB8" w:rsidP="00256377">
            <w:pPr>
              <w:ind w:right="-108"/>
              <w:rPr>
                <w:b/>
                <w:sz w:val="28"/>
                <w:szCs w:val="28"/>
              </w:rPr>
            </w:pPr>
            <w:r w:rsidRPr="00197434">
              <w:rPr>
                <w:b/>
                <w:sz w:val="28"/>
                <w:szCs w:val="28"/>
              </w:rPr>
              <w:t>УТВЕРЖДЕН</w:t>
            </w:r>
          </w:p>
          <w:p w14:paraId="3B897FFC" w14:textId="77777777" w:rsidR="000F5EB8" w:rsidRPr="00197434" w:rsidRDefault="000F5EB8" w:rsidP="00256377">
            <w:pPr>
              <w:ind w:right="-108"/>
              <w:rPr>
                <w:sz w:val="28"/>
                <w:szCs w:val="28"/>
              </w:rPr>
            </w:pPr>
          </w:p>
          <w:p w14:paraId="7D090C09" w14:textId="4DDD0636" w:rsidR="008F2361" w:rsidRDefault="00D14140" w:rsidP="00E260C0">
            <w:pPr>
              <w:ind w:right="-108"/>
              <w:rPr>
                <w:sz w:val="28"/>
                <w:szCs w:val="28"/>
              </w:rPr>
            </w:pPr>
            <w:r w:rsidRPr="00197434">
              <w:rPr>
                <w:sz w:val="28"/>
                <w:szCs w:val="28"/>
              </w:rPr>
              <w:t>П</w:t>
            </w:r>
            <w:r w:rsidR="00571496" w:rsidRPr="00197434">
              <w:rPr>
                <w:sz w:val="28"/>
                <w:szCs w:val="28"/>
              </w:rPr>
              <w:t xml:space="preserve">риказом </w:t>
            </w:r>
            <w:r w:rsidR="006268C1">
              <w:rPr>
                <w:sz w:val="28"/>
                <w:szCs w:val="28"/>
              </w:rPr>
              <w:t xml:space="preserve">исполнительного директора </w:t>
            </w:r>
            <w:r w:rsidR="00DD6C01">
              <w:rPr>
                <w:sz w:val="28"/>
                <w:szCs w:val="28"/>
              </w:rPr>
              <w:t>НО «Магаданский региональный фонд содействия развитию</w:t>
            </w:r>
            <w:r w:rsidR="006268C1">
              <w:rPr>
                <w:sz w:val="28"/>
                <w:szCs w:val="28"/>
              </w:rPr>
              <w:t xml:space="preserve"> </w:t>
            </w:r>
            <w:r w:rsidR="00DD6C01">
              <w:rPr>
                <w:sz w:val="28"/>
                <w:szCs w:val="28"/>
              </w:rPr>
              <w:t>предпринимательства»</w:t>
            </w:r>
            <w:r w:rsidR="00BE04C5" w:rsidRPr="00197434">
              <w:rPr>
                <w:sz w:val="28"/>
                <w:szCs w:val="28"/>
              </w:rPr>
              <w:t xml:space="preserve"> </w:t>
            </w:r>
          </w:p>
          <w:p w14:paraId="014835DE" w14:textId="54C9AA7C" w:rsidR="00571496" w:rsidRPr="00197434" w:rsidRDefault="00BE04C5" w:rsidP="00E260C0">
            <w:pPr>
              <w:ind w:right="-108"/>
              <w:rPr>
                <w:b/>
                <w:sz w:val="28"/>
                <w:szCs w:val="28"/>
              </w:rPr>
            </w:pPr>
            <w:r w:rsidRPr="00197434">
              <w:rPr>
                <w:sz w:val="28"/>
                <w:szCs w:val="28"/>
              </w:rPr>
              <w:t>№</w:t>
            </w:r>
            <w:r w:rsidR="008F2361">
              <w:rPr>
                <w:sz w:val="28"/>
                <w:szCs w:val="28"/>
              </w:rPr>
              <w:t xml:space="preserve"> </w:t>
            </w:r>
            <w:r w:rsidR="00DD6C01">
              <w:rPr>
                <w:sz w:val="28"/>
                <w:szCs w:val="28"/>
              </w:rPr>
              <w:t>41</w:t>
            </w:r>
            <w:r w:rsidR="00994C9E" w:rsidRPr="0040719E">
              <w:rPr>
                <w:sz w:val="28"/>
                <w:szCs w:val="28"/>
              </w:rPr>
              <w:t xml:space="preserve"> </w:t>
            </w:r>
            <w:r w:rsidRPr="00197434">
              <w:rPr>
                <w:sz w:val="28"/>
                <w:szCs w:val="28"/>
              </w:rPr>
              <w:t xml:space="preserve">от </w:t>
            </w:r>
            <w:r w:rsidR="008F2361">
              <w:rPr>
                <w:sz w:val="28"/>
                <w:szCs w:val="28"/>
              </w:rPr>
              <w:t>«</w:t>
            </w:r>
            <w:r w:rsidR="00DD6C01">
              <w:rPr>
                <w:sz w:val="28"/>
                <w:szCs w:val="28"/>
              </w:rPr>
              <w:t>15</w:t>
            </w:r>
            <w:r w:rsidR="008F2361">
              <w:rPr>
                <w:sz w:val="28"/>
                <w:szCs w:val="28"/>
              </w:rPr>
              <w:t>»</w:t>
            </w:r>
            <w:r w:rsidR="003F6E4E">
              <w:rPr>
                <w:sz w:val="28"/>
                <w:szCs w:val="28"/>
              </w:rPr>
              <w:t xml:space="preserve"> </w:t>
            </w:r>
            <w:r w:rsidR="00DD6C01">
              <w:rPr>
                <w:sz w:val="28"/>
                <w:szCs w:val="28"/>
              </w:rPr>
              <w:t>декабря</w:t>
            </w:r>
            <w:r w:rsidR="008F2361">
              <w:rPr>
                <w:sz w:val="28"/>
                <w:szCs w:val="28"/>
              </w:rPr>
              <w:t xml:space="preserve"> </w:t>
            </w:r>
            <w:r w:rsidRPr="00197434">
              <w:rPr>
                <w:sz w:val="28"/>
                <w:szCs w:val="28"/>
              </w:rPr>
              <w:t>20</w:t>
            </w:r>
            <w:r w:rsidR="003F6E4E">
              <w:rPr>
                <w:sz w:val="28"/>
                <w:szCs w:val="28"/>
              </w:rPr>
              <w:t>22</w:t>
            </w:r>
            <w:r w:rsidRPr="00197434">
              <w:rPr>
                <w:sz w:val="28"/>
                <w:szCs w:val="28"/>
              </w:rPr>
              <w:t>г.</w:t>
            </w:r>
          </w:p>
          <w:p w14:paraId="4A4731A2" w14:textId="77777777" w:rsidR="000F5EB8" w:rsidRPr="00197434" w:rsidRDefault="000F5EB8" w:rsidP="00A20795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19743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84BB565" w14:textId="77777777" w:rsidR="00197434" w:rsidRPr="00197434" w:rsidRDefault="00197434" w:rsidP="00D14140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14:paraId="3B7AD12A" w14:textId="77777777" w:rsidR="00197434" w:rsidRPr="00197434" w:rsidRDefault="00197434" w:rsidP="00D14140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14:paraId="71B6FA31" w14:textId="77777777" w:rsidR="00197434" w:rsidRPr="00197434" w:rsidRDefault="00197434" w:rsidP="00D14140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14:paraId="13A92403" w14:textId="77777777" w:rsidR="00197434" w:rsidRPr="00197434" w:rsidRDefault="00197434" w:rsidP="00D14140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14:paraId="5AD74474" w14:textId="77777777" w:rsidR="00197434" w:rsidRPr="00197434" w:rsidRDefault="00197434" w:rsidP="00D14140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14:paraId="0F6A0D48" w14:textId="77777777" w:rsidR="00197434" w:rsidRPr="00197434" w:rsidRDefault="00197434" w:rsidP="00D14140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14:paraId="728C2F49" w14:textId="77777777" w:rsidR="00197434" w:rsidRPr="00197434" w:rsidRDefault="00197434" w:rsidP="00D14140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14:paraId="06FF0333" w14:textId="77777777" w:rsidR="00197434" w:rsidRPr="00197434" w:rsidRDefault="00197434" w:rsidP="00197434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14:paraId="002A82CA" w14:textId="77777777" w:rsidR="00197434" w:rsidRPr="00197434" w:rsidRDefault="00197434" w:rsidP="00197434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14:paraId="79E828E4" w14:textId="00D10860" w:rsidR="00197434" w:rsidRPr="00197434" w:rsidRDefault="00D14140" w:rsidP="00197434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  <w:bookmarkStart w:id="0" w:name="_Hlk128565825"/>
      <w:r w:rsidRPr="00197434">
        <w:rPr>
          <w:b/>
          <w:color w:val="000000"/>
          <w:sz w:val="32"/>
          <w:szCs w:val="32"/>
        </w:rPr>
        <w:t>Р</w:t>
      </w:r>
      <w:r w:rsidR="00197434" w:rsidRPr="00197434">
        <w:rPr>
          <w:b/>
          <w:color w:val="000000"/>
          <w:sz w:val="32"/>
          <w:szCs w:val="32"/>
        </w:rPr>
        <w:t xml:space="preserve">егламент оказания услуг </w:t>
      </w:r>
      <w:r w:rsidR="00A72F53">
        <w:rPr>
          <w:b/>
          <w:color w:val="000000"/>
          <w:sz w:val="32"/>
          <w:szCs w:val="32"/>
        </w:rPr>
        <w:t>в</w:t>
      </w:r>
    </w:p>
    <w:p w14:paraId="5A75A4CB" w14:textId="66E0C404" w:rsidR="00197434" w:rsidRPr="00197434" w:rsidRDefault="00197434" w:rsidP="00197434">
      <w:pPr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  <w:r w:rsidRPr="00197434">
        <w:rPr>
          <w:b/>
          <w:color w:val="000000"/>
          <w:sz w:val="32"/>
          <w:szCs w:val="32"/>
        </w:rPr>
        <w:t>Центр</w:t>
      </w:r>
      <w:r w:rsidR="00A72F53">
        <w:rPr>
          <w:b/>
          <w:color w:val="000000"/>
          <w:sz w:val="32"/>
          <w:szCs w:val="32"/>
        </w:rPr>
        <w:t>е</w:t>
      </w:r>
      <w:r w:rsidRPr="00197434">
        <w:rPr>
          <w:b/>
          <w:color w:val="000000"/>
          <w:sz w:val="32"/>
          <w:szCs w:val="32"/>
        </w:rPr>
        <w:t xml:space="preserve"> «Мой бизнес»</w:t>
      </w:r>
      <w:r w:rsidR="00D7656A">
        <w:rPr>
          <w:b/>
          <w:color w:val="000000"/>
          <w:sz w:val="32"/>
          <w:szCs w:val="32"/>
        </w:rPr>
        <w:t xml:space="preserve"> Магаданской области</w:t>
      </w:r>
    </w:p>
    <w:bookmarkEnd w:id="0"/>
    <w:p w14:paraId="6E3FF29C" w14:textId="77777777" w:rsidR="00500457" w:rsidRPr="00197434" w:rsidRDefault="00500457" w:rsidP="00500457">
      <w:pPr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</w:p>
    <w:p w14:paraId="264B35F9" w14:textId="77777777" w:rsidR="007A2C8D" w:rsidRPr="00197434" w:rsidRDefault="007A2C8D" w:rsidP="00A20795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14:paraId="2E624921" w14:textId="77777777" w:rsidR="00A20795" w:rsidRPr="00197434" w:rsidRDefault="00A20795" w:rsidP="00A20795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14:paraId="0B9C4F42" w14:textId="77777777" w:rsidR="00A20795" w:rsidRPr="00197434" w:rsidRDefault="00A20795" w:rsidP="00A20795">
      <w:pPr>
        <w:ind w:firstLine="567"/>
        <w:rPr>
          <w:b/>
          <w:color w:val="000000"/>
          <w:sz w:val="32"/>
          <w:szCs w:val="32"/>
        </w:rPr>
      </w:pPr>
    </w:p>
    <w:p w14:paraId="06994968" w14:textId="77777777" w:rsidR="00A20795" w:rsidRPr="00197434" w:rsidRDefault="00A20795" w:rsidP="00A20795">
      <w:pPr>
        <w:ind w:firstLine="567"/>
        <w:rPr>
          <w:b/>
          <w:color w:val="000000"/>
          <w:sz w:val="32"/>
          <w:szCs w:val="32"/>
        </w:rPr>
      </w:pPr>
    </w:p>
    <w:p w14:paraId="41A1D7A0" w14:textId="77777777" w:rsidR="00A20795" w:rsidRPr="00197434" w:rsidRDefault="00A20795" w:rsidP="00A20795">
      <w:pPr>
        <w:ind w:firstLine="567"/>
        <w:rPr>
          <w:b/>
          <w:color w:val="000000"/>
          <w:sz w:val="32"/>
          <w:szCs w:val="32"/>
        </w:rPr>
      </w:pPr>
    </w:p>
    <w:p w14:paraId="78D9DB7B" w14:textId="77777777" w:rsidR="00A20795" w:rsidRPr="00197434" w:rsidRDefault="00A20795" w:rsidP="00A20795">
      <w:pPr>
        <w:ind w:firstLine="567"/>
      </w:pPr>
    </w:p>
    <w:p w14:paraId="58C5ED07" w14:textId="77777777" w:rsidR="00A20795" w:rsidRPr="00197434" w:rsidRDefault="00A20795" w:rsidP="00A20795">
      <w:pPr>
        <w:ind w:firstLine="567"/>
      </w:pPr>
    </w:p>
    <w:p w14:paraId="3C22FC63" w14:textId="77777777" w:rsidR="00A20795" w:rsidRPr="00197434" w:rsidRDefault="00A20795" w:rsidP="00A20795">
      <w:pPr>
        <w:ind w:firstLine="567"/>
      </w:pPr>
    </w:p>
    <w:p w14:paraId="25392973" w14:textId="77777777" w:rsidR="00A20795" w:rsidRPr="00197434" w:rsidRDefault="00A20795" w:rsidP="00A20795">
      <w:pPr>
        <w:ind w:firstLine="567"/>
      </w:pPr>
    </w:p>
    <w:p w14:paraId="1CF7DF32" w14:textId="77777777" w:rsidR="00A20795" w:rsidRPr="00197434" w:rsidRDefault="00A20795" w:rsidP="00A20795">
      <w:pPr>
        <w:ind w:firstLine="567"/>
      </w:pPr>
    </w:p>
    <w:p w14:paraId="6C3A4067" w14:textId="77777777" w:rsidR="00A20795" w:rsidRPr="00197434" w:rsidRDefault="00A20795" w:rsidP="00A20795">
      <w:pPr>
        <w:ind w:firstLine="567"/>
      </w:pPr>
    </w:p>
    <w:p w14:paraId="11C594F3" w14:textId="77777777" w:rsidR="00D14140" w:rsidRPr="00197434" w:rsidRDefault="00D14140" w:rsidP="00A20795">
      <w:pPr>
        <w:ind w:firstLine="567"/>
      </w:pPr>
    </w:p>
    <w:p w14:paraId="63EFE68C" w14:textId="77777777" w:rsidR="00D14140" w:rsidRPr="00197434" w:rsidRDefault="00D14140" w:rsidP="00A20795">
      <w:pPr>
        <w:ind w:firstLine="567"/>
      </w:pPr>
    </w:p>
    <w:p w14:paraId="056C7283" w14:textId="77777777" w:rsidR="00D14140" w:rsidRPr="00197434" w:rsidRDefault="00D14140" w:rsidP="00A20795">
      <w:pPr>
        <w:ind w:firstLine="567"/>
      </w:pPr>
    </w:p>
    <w:p w14:paraId="23627959" w14:textId="77777777" w:rsidR="00D14140" w:rsidRPr="00197434" w:rsidRDefault="00D14140" w:rsidP="00A20795">
      <w:pPr>
        <w:ind w:firstLine="567"/>
      </w:pPr>
    </w:p>
    <w:p w14:paraId="13D61BE2" w14:textId="77777777" w:rsidR="00D14140" w:rsidRPr="00197434" w:rsidRDefault="00D14140" w:rsidP="00A20795">
      <w:pPr>
        <w:ind w:firstLine="567"/>
      </w:pPr>
    </w:p>
    <w:p w14:paraId="17F86AB2" w14:textId="77777777" w:rsidR="00D14140" w:rsidRPr="00197434" w:rsidRDefault="00D14140" w:rsidP="00A20795">
      <w:pPr>
        <w:ind w:firstLine="567"/>
      </w:pPr>
    </w:p>
    <w:p w14:paraId="3021EDFB" w14:textId="77777777" w:rsidR="00D14140" w:rsidRPr="00197434" w:rsidRDefault="00D14140" w:rsidP="00A20795">
      <w:pPr>
        <w:ind w:firstLine="567"/>
      </w:pPr>
    </w:p>
    <w:p w14:paraId="5BBF5663" w14:textId="1BA772FB" w:rsidR="00A20795" w:rsidRPr="00197434" w:rsidRDefault="00A20795" w:rsidP="007A6698">
      <w:pPr>
        <w:jc w:val="center"/>
      </w:pPr>
      <w:r w:rsidRPr="00197434">
        <w:t xml:space="preserve">г. </w:t>
      </w:r>
      <w:r w:rsidR="00D7656A">
        <w:t>Магадан</w:t>
      </w:r>
      <w:r w:rsidR="005420CB">
        <w:t xml:space="preserve">  </w:t>
      </w:r>
      <w:r w:rsidRPr="00197434">
        <w:t>20</w:t>
      </w:r>
      <w:r w:rsidR="002673BF">
        <w:t>2</w:t>
      </w:r>
      <w:r w:rsidR="003F6E4E">
        <w:t>2</w:t>
      </w:r>
      <w:r w:rsidRPr="00197434">
        <w:t xml:space="preserve"> год</w:t>
      </w:r>
    </w:p>
    <w:p w14:paraId="11600A27" w14:textId="77777777" w:rsidR="007A6698" w:rsidRDefault="007A6698" w:rsidP="009D6C34">
      <w:pPr>
        <w:ind w:firstLine="567"/>
        <w:jc w:val="center"/>
      </w:pPr>
    </w:p>
    <w:p w14:paraId="3647B000" w14:textId="77777777" w:rsidR="007A6698" w:rsidRPr="00977A41" w:rsidRDefault="007A6698" w:rsidP="009D6C34">
      <w:pPr>
        <w:ind w:firstLine="567"/>
        <w:jc w:val="center"/>
        <w:rPr>
          <w:b/>
          <w:bCs/>
        </w:rPr>
      </w:pPr>
    </w:p>
    <w:p w14:paraId="56620B8D" w14:textId="10C739E6" w:rsidR="00197434" w:rsidRPr="00977A41" w:rsidRDefault="00197434" w:rsidP="00A72F53">
      <w:pPr>
        <w:pStyle w:val="a3"/>
        <w:numPr>
          <w:ilvl w:val="0"/>
          <w:numId w:val="89"/>
        </w:numPr>
        <w:jc w:val="center"/>
        <w:rPr>
          <w:b/>
          <w:bCs/>
        </w:rPr>
      </w:pPr>
      <w:r w:rsidRPr="00977A41">
        <w:rPr>
          <w:b/>
          <w:bCs/>
        </w:rPr>
        <w:lastRenderedPageBreak/>
        <w:t>ОБЩИЕ ПОЛОЖЕНИЯ</w:t>
      </w:r>
    </w:p>
    <w:p w14:paraId="7015D632" w14:textId="77777777" w:rsidR="00A72F53" w:rsidRPr="009D6C34" w:rsidRDefault="00A72F53" w:rsidP="00A72F53">
      <w:pPr>
        <w:pStyle w:val="a3"/>
        <w:ind w:left="927"/>
      </w:pPr>
    </w:p>
    <w:p w14:paraId="0A61F62B" w14:textId="03EC9F34" w:rsidR="00197434" w:rsidRPr="009D6C34" w:rsidRDefault="00197434" w:rsidP="009D6C34">
      <w:pPr>
        <w:ind w:firstLine="567"/>
        <w:jc w:val="both"/>
      </w:pPr>
      <w:r w:rsidRPr="009D6C34">
        <w:t>1.1.</w:t>
      </w:r>
      <w:r w:rsidR="00286055" w:rsidRPr="009D6C34">
        <w:t xml:space="preserve"> </w:t>
      </w:r>
      <w:r w:rsidR="00B63715" w:rsidRPr="009D6C34">
        <w:t xml:space="preserve">Настоящий Регламент оказания услуг в Центре </w:t>
      </w:r>
      <w:r w:rsidR="00A72F53">
        <w:t>«</w:t>
      </w:r>
      <w:r w:rsidR="00B63715" w:rsidRPr="009D6C34">
        <w:t>Мой бизнес</w:t>
      </w:r>
      <w:r w:rsidR="00A72F53">
        <w:t>»</w:t>
      </w:r>
      <w:r w:rsidR="00B63715" w:rsidRPr="009D6C34">
        <w:t xml:space="preserve"> </w:t>
      </w:r>
      <w:r w:rsidR="00977A41">
        <w:t>Магаданской области</w:t>
      </w:r>
      <w:r w:rsidR="001C67CD">
        <w:t xml:space="preserve"> (далее – Центр «Мой бизнес»</w:t>
      </w:r>
      <w:r w:rsidR="00416633">
        <w:t>)</w:t>
      </w:r>
      <w:r w:rsidR="00977A41">
        <w:t xml:space="preserve"> </w:t>
      </w:r>
      <w:r w:rsidR="00B63715" w:rsidRPr="009D6C34">
        <w:t>подготовлен в соответствии с законодательством Российской Федерации, Гражданским кодексом Российской Федерации, Федеральным законом N 209-ФЗ от 24 июля 2007 года</w:t>
      </w:r>
      <w:r w:rsidR="002D0566">
        <w:t xml:space="preserve"> «</w:t>
      </w:r>
      <w:r w:rsidR="00B63715" w:rsidRPr="009D6C34">
        <w:t>О развитии малого и среднего предпринимательства в Российской Федерации</w:t>
      </w:r>
      <w:r w:rsidR="002D0566">
        <w:t>»</w:t>
      </w:r>
      <w:r w:rsidR="00B63715" w:rsidRPr="009D6C34">
        <w:t xml:space="preserve">, </w:t>
      </w:r>
      <w:bookmarkStart w:id="1" w:name="_Hlk128565917"/>
      <w:r w:rsidR="00B63715" w:rsidRPr="009D6C34">
        <w:t xml:space="preserve">приказом Министерства экономического развития Российской Федерации N </w:t>
      </w:r>
      <w:r w:rsidR="004E5A83">
        <w:t>142</w:t>
      </w:r>
      <w:r w:rsidR="00B63715" w:rsidRPr="009D6C34">
        <w:t xml:space="preserve"> от </w:t>
      </w:r>
      <w:r w:rsidR="004E5A83">
        <w:t>26</w:t>
      </w:r>
      <w:r w:rsidR="00B63715" w:rsidRPr="009D6C34">
        <w:t>.03.20</w:t>
      </w:r>
      <w:r w:rsidR="004E5A83">
        <w:t>21</w:t>
      </w:r>
      <w:r w:rsidR="002D0566">
        <w:t xml:space="preserve"> года</w:t>
      </w:r>
      <w:r w:rsidR="00B63715" w:rsidRPr="009D6C34">
        <w:t xml:space="preserve"> </w:t>
      </w:r>
      <w:r w:rsidR="002D0566">
        <w:t>«</w:t>
      </w:r>
      <w:r w:rsidR="00B63715" w:rsidRPr="009D6C34"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</w:t>
      </w:r>
      <w:r w:rsidR="004E5A83">
        <w:t>, а также</w:t>
      </w:r>
      <w:r w:rsidR="00B63715" w:rsidRPr="009D6C34">
        <w:t xml:space="preserve"> </w:t>
      </w:r>
      <w:r w:rsidR="004E5A83">
        <w:t xml:space="preserve">физических лиц, применяющих специальный налоговый режим «Налог на профессиональный доход», </w:t>
      </w:r>
      <w:r w:rsidR="00B63715" w:rsidRPr="009D6C34">
        <w:t xml:space="preserve">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2D0566">
        <w:t>«</w:t>
      </w:r>
      <w:r w:rsidR="00B63715" w:rsidRPr="009D6C34">
        <w:t>Малое и среднее предпринимательство и поддержка индивидуальной предпринимательской инициативы</w:t>
      </w:r>
      <w:r w:rsidR="002D0566">
        <w:t>»</w:t>
      </w:r>
      <w:r w:rsidR="00B63715" w:rsidRPr="009D6C34">
        <w:t>, и требований к организациям, образующим инфраструктуру поддержки субъектов малого и среднего предпринимательства</w:t>
      </w:r>
      <w:r w:rsidR="002D0566">
        <w:t>»</w:t>
      </w:r>
      <w:r w:rsidR="00B63715" w:rsidRPr="009D6C34">
        <w:t xml:space="preserve"> </w:t>
      </w:r>
      <w:bookmarkEnd w:id="1"/>
      <w:r w:rsidR="00B63715" w:rsidRPr="009D6C34">
        <w:t>и другими нормативно-правовыми актами (далее - Регламент).</w:t>
      </w:r>
    </w:p>
    <w:p w14:paraId="6B2D9035" w14:textId="30A55B8B" w:rsidR="00197434" w:rsidRPr="00E63FA6" w:rsidRDefault="009D6C34" w:rsidP="009D6C34">
      <w:pPr>
        <w:ind w:firstLine="567"/>
        <w:jc w:val="both"/>
      </w:pPr>
      <w:r w:rsidRPr="00E63FA6">
        <w:t xml:space="preserve">1.2. </w:t>
      </w:r>
      <w:r w:rsidR="00B63715" w:rsidRPr="00E63FA6">
        <w:t xml:space="preserve">Настоящий Регламент определяет общие положения, </w:t>
      </w:r>
      <w:r w:rsidR="00E63FA6" w:rsidRPr="00E63FA6">
        <w:t>основные принципы и условия предоставления услуг, порядок оказания услуг, этапы их предоставления, стандарты качества предоставления услуг в</w:t>
      </w:r>
      <w:r w:rsidR="00B63715" w:rsidRPr="00E63FA6">
        <w:t xml:space="preserve"> Центр</w:t>
      </w:r>
      <w:r w:rsidR="00E63FA6">
        <w:t>е</w:t>
      </w:r>
      <w:r w:rsidR="00B63715" w:rsidRPr="00E63FA6">
        <w:t xml:space="preserve"> </w:t>
      </w:r>
      <w:r w:rsidR="001C67CD">
        <w:t>«</w:t>
      </w:r>
      <w:r w:rsidR="00B63715" w:rsidRPr="00E63FA6">
        <w:t>Мой бизнес</w:t>
      </w:r>
      <w:r w:rsidR="001C67CD">
        <w:t>»</w:t>
      </w:r>
      <w:r w:rsidR="00B63715" w:rsidRPr="00E63FA6">
        <w:t>.</w:t>
      </w:r>
    </w:p>
    <w:p w14:paraId="4E02311F" w14:textId="289D340B" w:rsidR="00B63715" w:rsidRPr="009D6C34" w:rsidRDefault="009D6C34" w:rsidP="009D6C34">
      <w:pPr>
        <w:ind w:firstLine="567"/>
        <w:jc w:val="both"/>
      </w:pPr>
      <w:r>
        <w:t xml:space="preserve">1.3. </w:t>
      </w:r>
      <w:r w:rsidR="003C0DF4" w:rsidRPr="009D6C34">
        <w:t xml:space="preserve">Целью настоящего Регламента является обеспечение единого подхода к предоставлению услуг в центре «Мой бизнес», обеспечение эффективного процесса взаимодействия работников центра «Мой бизнес» с заявителями при оказании комплекса услуг, сервисов и мер поддержки субъектам малого и среднего предпринимательства, </w:t>
      </w:r>
      <w:r w:rsidR="00AE3654" w:rsidRPr="00AE3654">
        <w:t>физически</w:t>
      </w:r>
      <w:r w:rsidR="00AE3654">
        <w:t>м</w:t>
      </w:r>
      <w:r w:rsidR="00AE3654" w:rsidRPr="00AE3654">
        <w:t xml:space="preserve"> лиц</w:t>
      </w:r>
      <w:r w:rsidR="00AE3654">
        <w:t>ам</w:t>
      </w:r>
      <w:r w:rsidR="00AE3654" w:rsidRPr="00AE3654">
        <w:t>, применяющи</w:t>
      </w:r>
      <w:r w:rsidR="00AE3654">
        <w:t>м</w:t>
      </w:r>
      <w:r w:rsidR="00AE3654" w:rsidRPr="00AE3654">
        <w:t xml:space="preserve"> специальный налоговый режим «Налог на профессиональный доход»</w:t>
      </w:r>
      <w:r w:rsidR="00AE3654">
        <w:t xml:space="preserve">, </w:t>
      </w:r>
      <w:r w:rsidR="003C0DF4" w:rsidRPr="009D6C34">
        <w:t>а также физическим лицам, заинтересованным в начале осуществления предпринимательской деятельности.</w:t>
      </w:r>
    </w:p>
    <w:p w14:paraId="45235372" w14:textId="50BD0DA5" w:rsidR="003C0DF4" w:rsidRPr="003719E0" w:rsidRDefault="009D6C34" w:rsidP="003719E0">
      <w:pPr>
        <w:ind w:firstLine="567"/>
        <w:jc w:val="both"/>
      </w:pPr>
      <w:r>
        <w:t xml:space="preserve">1.4. </w:t>
      </w:r>
      <w:r w:rsidR="003C0DF4" w:rsidRPr="009D6C34">
        <w:t xml:space="preserve">Управление деятельностью Центра </w:t>
      </w:r>
      <w:r w:rsidR="00416633">
        <w:t>«</w:t>
      </w:r>
      <w:r w:rsidR="003C0DF4" w:rsidRPr="009D6C34">
        <w:t>Мой бизнес</w:t>
      </w:r>
      <w:r w:rsidR="00416633">
        <w:t>»</w:t>
      </w:r>
      <w:r w:rsidR="003C0DF4" w:rsidRPr="009D6C34">
        <w:t xml:space="preserve"> осуществляется Единым органом управления организациями, образующими инфраструктуру поддержки. </w:t>
      </w:r>
      <w:r>
        <w:t>Некоммерческая организация «</w:t>
      </w:r>
      <w:r w:rsidR="00416633">
        <w:t xml:space="preserve">Магаданский региональный фонд содействия развитию предпринимательства» (далее – Фонд) </w:t>
      </w:r>
      <w:r w:rsidR="003C0DF4" w:rsidRPr="009D6C34">
        <w:t>осуществляет функции</w:t>
      </w:r>
      <w:r w:rsidRPr="009D6C34">
        <w:t xml:space="preserve"> Един</w:t>
      </w:r>
      <w:r>
        <w:t>ого</w:t>
      </w:r>
      <w:r w:rsidRPr="009D6C34">
        <w:t xml:space="preserve"> орган</w:t>
      </w:r>
      <w:r>
        <w:t>а</w:t>
      </w:r>
      <w:r w:rsidRPr="009D6C34">
        <w:t xml:space="preserve"> управления организациями инфраструктур</w:t>
      </w:r>
      <w:r w:rsidR="00C4527A">
        <w:t>ы</w:t>
      </w:r>
      <w:r w:rsidRPr="009D6C34">
        <w:t xml:space="preserve"> поддержки</w:t>
      </w:r>
      <w:r w:rsidR="003C0DF4" w:rsidRPr="009D6C34">
        <w:t xml:space="preserve"> </w:t>
      </w:r>
      <w:r w:rsidR="00C4527A">
        <w:t>субъектов малого и среднего предпринимательства в</w:t>
      </w:r>
      <w:r w:rsidR="00C4527A" w:rsidRPr="00C4527A">
        <w:t xml:space="preserve"> соответствии с постановлением Правительства Магаданской области от 15 марта 2019 года №168-пп</w:t>
      </w:r>
      <w:r w:rsidR="00C4527A">
        <w:t>.</w:t>
      </w:r>
      <w:r w:rsidR="00C4527A" w:rsidRPr="00C4527A">
        <w:t xml:space="preserve"> </w:t>
      </w:r>
    </w:p>
    <w:p w14:paraId="77450671" w14:textId="77777777" w:rsidR="00197434" w:rsidRPr="009D6C34" w:rsidRDefault="00197434" w:rsidP="009D6C34">
      <w:pPr>
        <w:ind w:firstLine="567"/>
        <w:jc w:val="both"/>
      </w:pPr>
      <w:r w:rsidRPr="009D6C34">
        <w:t>1.</w:t>
      </w:r>
      <w:r w:rsidR="009D6C34">
        <w:t>5</w:t>
      </w:r>
      <w:r w:rsidRPr="009D6C34">
        <w:t xml:space="preserve">. В настоящем </w:t>
      </w:r>
      <w:r w:rsidR="009D6C34">
        <w:t>Регламенте</w:t>
      </w:r>
      <w:r w:rsidRPr="009D6C34">
        <w:t xml:space="preserve"> используются следующие термины:</w:t>
      </w:r>
    </w:p>
    <w:p w14:paraId="2E150893" w14:textId="11437ED4" w:rsidR="00FE60B8" w:rsidRDefault="00FE60B8" w:rsidP="009D6C34">
      <w:pPr>
        <w:ind w:firstLine="567"/>
        <w:jc w:val="both"/>
      </w:pPr>
      <w:r w:rsidRPr="003F6E4E">
        <w:rPr>
          <w:b/>
          <w:bCs/>
        </w:rPr>
        <w:t>Заявитель</w:t>
      </w:r>
      <w:r w:rsidR="009D6C34" w:rsidRPr="003F6E4E">
        <w:rPr>
          <w:b/>
          <w:bCs/>
        </w:rPr>
        <w:t xml:space="preserve"> (</w:t>
      </w:r>
      <w:r w:rsidR="001E562D">
        <w:rPr>
          <w:b/>
          <w:bCs/>
        </w:rPr>
        <w:t>Получатель поддержки</w:t>
      </w:r>
      <w:r w:rsidR="009D6C34" w:rsidRPr="003F6E4E">
        <w:rPr>
          <w:b/>
          <w:bCs/>
        </w:rPr>
        <w:t>)</w:t>
      </w:r>
      <w:r w:rsidRPr="009D6C34">
        <w:t xml:space="preserve"> - субъект МСП, либо его уполномоченный представитель, </w:t>
      </w:r>
      <w:r w:rsidR="000E110E" w:rsidRPr="000E110E">
        <w:t>физическ</w:t>
      </w:r>
      <w:r w:rsidR="000E110E">
        <w:t>ое</w:t>
      </w:r>
      <w:r w:rsidR="000E110E" w:rsidRPr="000E110E">
        <w:t xml:space="preserve"> лиц</w:t>
      </w:r>
      <w:r w:rsidR="000E110E">
        <w:t>о</w:t>
      </w:r>
      <w:r w:rsidR="000E110E" w:rsidRPr="000E110E">
        <w:t>, применяющ</w:t>
      </w:r>
      <w:r w:rsidR="000E110E">
        <w:t>ее</w:t>
      </w:r>
      <w:r w:rsidR="000E110E" w:rsidRPr="000E110E">
        <w:t xml:space="preserve"> специальный налоговый режим «Налог на профессиональный доход», </w:t>
      </w:r>
      <w:r w:rsidRPr="009D6C34">
        <w:t xml:space="preserve">физическое лицо, заинтересованное в начале осуществления предпринимательской деятельности, обратившиеся за получением услуг в </w:t>
      </w:r>
      <w:r w:rsidR="00851F6F">
        <w:t>Центр «Мой Бизнес»</w:t>
      </w:r>
      <w:r w:rsidRPr="009D6C34">
        <w:t>.</w:t>
      </w:r>
    </w:p>
    <w:p w14:paraId="77F6BC0D" w14:textId="1B6142A6" w:rsidR="00DF6646" w:rsidRPr="009D6C34" w:rsidRDefault="00DF6646" w:rsidP="009D6C34">
      <w:pPr>
        <w:ind w:firstLine="567"/>
        <w:jc w:val="both"/>
      </w:pPr>
      <w:r w:rsidRPr="003F6E4E">
        <w:rPr>
          <w:b/>
          <w:bCs/>
        </w:rPr>
        <w:t>Зона ожидания, информирования и обслуживания</w:t>
      </w:r>
      <w:r>
        <w:t xml:space="preserve"> – </w:t>
      </w:r>
      <w:r w:rsidR="003669EB">
        <w:t xml:space="preserve">офисные помещения </w:t>
      </w:r>
      <w:r w:rsidR="00851F6F">
        <w:t>Ц</w:t>
      </w:r>
      <w:r>
        <w:t xml:space="preserve">ентра «Мой Бизнес», расположенного по адресу </w:t>
      </w:r>
      <w:r w:rsidR="003669EB">
        <w:t>Магаданская область</w:t>
      </w:r>
      <w:r>
        <w:t xml:space="preserve">, г. </w:t>
      </w:r>
      <w:r w:rsidR="003669EB">
        <w:t>Магадан</w:t>
      </w:r>
      <w:r>
        <w:t xml:space="preserve">, </w:t>
      </w:r>
      <w:r w:rsidR="003669EB">
        <w:t>пр. Карла Маркса,</w:t>
      </w:r>
      <w:r>
        <w:t xml:space="preserve"> д. </w:t>
      </w:r>
      <w:r w:rsidR="003669EB">
        <w:t>60а</w:t>
      </w:r>
      <w:r>
        <w:t>.</w:t>
      </w:r>
    </w:p>
    <w:p w14:paraId="4F9937F5" w14:textId="16BC55C3" w:rsidR="00FE60B8" w:rsidRPr="009D6C34" w:rsidRDefault="00FE60B8" w:rsidP="009D6C34">
      <w:pPr>
        <w:ind w:firstLine="567"/>
        <w:jc w:val="both"/>
      </w:pPr>
      <w:r w:rsidRPr="003F6E4E">
        <w:rPr>
          <w:b/>
          <w:bCs/>
        </w:rPr>
        <w:t>Исполнитель (</w:t>
      </w:r>
      <w:r w:rsidR="005A7574">
        <w:rPr>
          <w:b/>
          <w:bCs/>
        </w:rPr>
        <w:t>Сторонний эксперт</w:t>
      </w:r>
      <w:r w:rsidRPr="003F6E4E">
        <w:rPr>
          <w:b/>
          <w:bCs/>
        </w:rPr>
        <w:t>)</w:t>
      </w:r>
      <w:r w:rsidRPr="009D6C34">
        <w:t xml:space="preserve"> - юридическое лицо (в том числе консалтинговые и аудиторские компании), </w:t>
      </w:r>
      <w:r w:rsidR="005233A8">
        <w:t xml:space="preserve">физическое лицо, </w:t>
      </w:r>
      <w:r w:rsidRPr="009D6C34">
        <w:t xml:space="preserve">либо индивидуальный предприниматель, </w:t>
      </w:r>
      <w:r w:rsidR="006F1507">
        <w:t xml:space="preserve">либо </w:t>
      </w:r>
      <w:r w:rsidR="006F1507" w:rsidRPr="006F1507">
        <w:t>физическ</w:t>
      </w:r>
      <w:r w:rsidR="006F1507">
        <w:t>ое</w:t>
      </w:r>
      <w:r w:rsidR="006F1507" w:rsidRPr="006F1507">
        <w:t xml:space="preserve"> лиц</w:t>
      </w:r>
      <w:r w:rsidR="006F1507">
        <w:t>о</w:t>
      </w:r>
      <w:r w:rsidR="006F1507" w:rsidRPr="006F1507">
        <w:t>, применяющ</w:t>
      </w:r>
      <w:r w:rsidR="006F1507">
        <w:t>ее</w:t>
      </w:r>
      <w:r w:rsidR="006F1507" w:rsidRPr="006F1507">
        <w:t xml:space="preserve"> специальный налоговый режим «Налог на профессиональный доход», </w:t>
      </w:r>
      <w:r w:rsidRPr="009D6C34">
        <w:t>выразившие готовность оказать услугу (выполнить работу), запрашиваемую Заявителем, при этом подтвердившие уровень квалификации и другие требования, предъявляемые Исполнителю для оказания да</w:t>
      </w:r>
      <w:r w:rsidR="00851F6F">
        <w:t>нной услуги (выполнения работы), в соответствии с внутренними нормативными документами Фонда.</w:t>
      </w:r>
    </w:p>
    <w:p w14:paraId="440487F2" w14:textId="3BAAA95E" w:rsidR="00AF4629" w:rsidRPr="005F13A3" w:rsidRDefault="00AF4629" w:rsidP="005F13A3">
      <w:pPr>
        <w:ind w:firstLine="567"/>
        <w:jc w:val="both"/>
      </w:pPr>
      <w:r w:rsidRPr="003F6E4E">
        <w:rPr>
          <w:b/>
          <w:bCs/>
        </w:rPr>
        <w:t>Организация инфраструктуры поддержки</w:t>
      </w:r>
      <w:r w:rsidR="005F13A3" w:rsidRPr="003F6E4E">
        <w:rPr>
          <w:b/>
          <w:bCs/>
        </w:rPr>
        <w:t xml:space="preserve"> субъектов</w:t>
      </w:r>
      <w:r w:rsidRPr="003F6E4E">
        <w:rPr>
          <w:b/>
          <w:bCs/>
        </w:rPr>
        <w:t xml:space="preserve"> малого и среднего предпринимательства </w:t>
      </w:r>
      <w:r w:rsidR="005A7574">
        <w:rPr>
          <w:b/>
          <w:bCs/>
        </w:rPr>
        <w:t>Магаданской области</w:t>
      </w:r>
      <w:r w:rsidRPr="003F6E4E">
        <w:rPr>
          <w:b/>
          <w:bCs/>
        </w:rPr>
        <w:t xml:space="preserve"> (организация инфраструктуры поддержки)</w:t>
      </w:r>
      <w:r w:rsidRPr="005F13A3">
        <w:t xml:space="preserve"> - </w:t>
      </w:r>
      <w:r w:rsidR="005F13A3" w:rsidRPr="005F13A3">
        <w:t xml:space="preserve">организация, осуществляющая деятельность в целях развития малого и среднего предпринимательства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</w:t>
      </w:r>
      <w:r w:rsidR="005F13A3" w:rsidRPr="005F13A3">
        <w:lastRenderedPageBreak/>
        <w:t>Федерации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14:paraId="7CE035DD" w14:textId="3DD41486" w:rsidR="00197434" w:rsidRPr="009D6C34" w:rsidRDefault="00197434" w:rsidP="009D6C34">
      <w:pPr>
        <w:ind w:firstLine="567"/>
        <w:jc w:val="both"/>
      </w:pPr>
      <w:r w:rsidRPr="003F6E4E">
        <w:rPr>
          <w:b/>
          <w:bCs/>
        </w:rPr>
        <w:t xml:space="preserve">Субъект малого и среднего предпринимательства (далее – субъект МСП, </w:t>
      </w:r>
      <w:r w:rsidR="009A3860" w:rsidRPr="003F6E4E">
        <w:rPr>
          <w:b/>
          <w:bCs/>
        </w:rPr>
        <w:t>СМСП</w:t>
      </w:r>
      <w:r w:rsidRPr="003F6E4E">
        <w:rPr>
          <w:b/>
          <w:bCs/>
        </w:rPr>
        <w:t>)</w:t>
      </w:r>
      <w:r w:rsidRPr="009D6C34">
        <w:t xml:space="preserve"> – юридические лица, крестьянские (фермерские) хозяйства и индивидуальные предприниматели, отнесенные к субъектам малого и среднего предпринимательства в соответствии с условиями, установленными Федеральным законом от 24 июля 2007 № 209-ФЗ «О развитии малого и среднего предпринимат</w:t>
      </w:r>
      <w:r w:rsidR="00BD5122">
        <w:t>ельства в Российской Федерации», сведения о которых внесены в единый реестр субъектов малого и среднего предпринимательства.</w:t>
      </w:r>
    </w:p>
    <w:p w14:paraId="407F4F27" w14:textId="5A53914A" w:rsidR="00FE60B8" w:rsidRDefault="00FE60B8" w:rsidP="009D6C34">
      <w:pPr>
        <w:ind w:firstLine="567"/>
        <w:jc w:val="both"/>
      </w:pPr>
      <w:r w:rsidRPr="003F6E4E">
        <w:rPr>
          <w:b/>
          <w:bCs/>
        </w:rPr>
        <w:t xml:space="preserve">Услуга </w:t>
      </w:r>
      <w:r w:rsidR="00851F6F" w:rsidRPr="003F6E4E">
        <w:rPr>
          <w:b/>
          <w:bCs/>
        </w:rPr>
        <w:t>Центра «Мой Бизнес»</w:t>
      </w:r>
      <w:r w:rsidRPr="009D6C34">
        <w:t xml:space="preserve"> – консультационная или иная </w:t>
      </w:r>
      <w:r w:rsidR="000A07AB">
        <w:t>форма поддержки</w:t>
      </w:r>
      <w:r w:rsidRPr="009D6C34">
        <w:t>, оказываемая Фондом, в том числе с привлечением сторо</w:t>
      </w:r>
      <w:r w:rsidR="00851F6F">
        <w:t>нних организаций (</w:t>
      </w:r>
      <w:r w:rsidR="005A7574">
        <w:t xml:space="preserve">Сторонних экспертов, </w:t>
      </w:r>
      <w:r w:rsidR="00851F6F">
        <w:t xml:space="preserve">Исполнителей), или организациями инфраструктуры поддержки малого и среднего предпринимательства </w:t>
      </w:r>
      <w:r w:rsidR="005A7574">
        <w:t>Магаданской области</w:t>
      </w:r>
      <w:r w:rsidR="00851F6F">
        <w:t xml:space="preserve"> или их представителями</w:t>
      </w:r>
      <w:r w:rsidR="004974DE">
        <w:t>.</w:t>
      </w:r>
    </w:p>
    <w:p w14:paraId="6F0C6C59" w14:textId="57AACAC5" w:rsidR="000455E0" w:rsidRDefault="000455E0" w:rsidP="009D6C34">
      <w:pPr>
        <w:ind w:firstLine="567"/>
        <w:jc w:val="both"/>
      </w:pPr>
      <w:r w:rsidRPr="003F6E4E">
        <w:rPr>
          <w:b/>
          <w:bCs/>
        </w:rPr>
        <w:t>Физические лица</w:t>
      </w:r>
      <w:r>
        <w:t xml:space="preserve"> - физические</w:t>
      </w:r>
      <w:r w:rsidRPr="009D6C34">
        <w:t xml:space="preserve"> лица</w:t>
      </w:r>
      <w:r>
        <w:t xml:space="preserve">, </w:t>
      </w:r>
      <w:r w:rsidRPr="009D6C34">
        <w:t>заинтересованны</w:t>
      </w:r>
      <w:r>
        <w:t>е</w:t>
      </w:r>
      <w:r w:rsidRPr="009D6C34">
        <w:t xml:space="preserve"> в осуществлени</w:t>
      </w:r>
      <w:r>
        <w:t>и</w:t>
      </w:r>
      <w:r w:rsidRPr="009D6C34">
        <w:t xml:space="preserve"> предпринимательской деятельности на территории </w:t>
      </w:r>
      <w:r w:rsidR="00CC325B">
        <w:t>Магаданской области</w:t>
      </w:r>
      <w:r>
        <w:t>.</w:t>
      </w:r>
    </w:p>
    <w:p w14:paraId="319C2AA9" w14:textId="1FF990C8" w:rsidR="00AA518D" w:rsidRPr="009D6C34" w:rsidRDefault="00AA518D" w:rsidP="009D6C34">
      <w:pPr>
        <w:ind w:firstLine="567"/>
        <w:jc w:val="both"/>
      </w:pPr>
      <w:r w:rsidRPr="003F6E4E">
        <w:rPr>
          <w:b/>
          <w:bCs/>
        </w:rPr>
        <w:t>Физические лица, применяющие НПД</w:t>
      </w:r>
      <w:r>
        <w:t xml:space="preserve"> – физические лица, применяющие специальный налоговый режим «Налог на профессиональный доход» (далее – самозанятый).</w:t>
      </w:r>
    </w:p>
    <w:p w14:paraId="4AA582B9" w14:textId="0D8D079B" w:rsidR="009D6C34" w:rsidRPr="009D6C34" w:rsidRDefault="009D6C34" w:rsidP="009D6C34">
      <w:pPr>
        <w:ind w:firstLine="567"/>
        <w:jc w:val="both"/>
      </w:pPr>
      <w:r w:rsidRPr="003F6E4E">
        <w:rPr>
          <w:b/>
          <w:bCs/>
        </w:rPr>
        <w:t xml:space="preserve">Фонд </w:t>
      </w:r>
      <w:r w:rsidRPr="009D6C34">
        <w:t>– Некоммерческая организация «</w:t>
      </w:r>
      <w:r w:rsidR="00B25D0C">
        <w:t>Магаданский региональный фонд содействия развитию предпринимательства</w:t>
      </w:r>
      <w:r w:rsidRPr="009D6C34">
        <w:t>».</w:t>
      </w:r>
    </w:p>
    <w:p w14:paraId="4A94DEBB" w14:textId="4F2A4194" w:rsidR="009D6C34" w:rsidRDefault="009D6C34" w:rsidP="009D6C34">
      <w:pPr>
        <w:ind w:firstLine="567"/>
        <w:jc w:val="both"/>
      </w:pPr>
      <w:r w:rsidRPr="003F6E4E">
        <w:rPr>
          <w:b/>
          <w:bCs/>
        </w:rPr>
        <w:t xml:space="preserve">Центр </w:t>
      </w:r>
      <w:r w:rsidR="00C6025D">
        <w:rPr>
          <w:b/>
          <w:bCs/>
        </w:rPr>
        <w:t>«</w:t>
      </w:r>
      <w:r w:rsidRPr="003F6E4E">
        <w:rPr>
          <w:b/>
          <w:bCs/>
        </w:rPr>
        <w:t>Мой бизнес</w:t>
      </w:r>
      <w:r w:rsidR="00C6025D">
        <w:rPr>
          <w:b/>
          <w:bCs/>
        </w:rPr>
        <w:t>»</w:t>
      </w:r>
      <w:r w:rsidRPr="009D6C34">
        <w:t xml:space="preserve"> - это объект недвижимости или совокупность объектов недвижимости, находящихся в шаговой доступности друг от друга, оформленные в соответствии с руководством по использованию базовых констант фирменного стиля для Центра </w:t>
      </w:r>
      <w:r w:rsidR="008B56B2">
        <w:t>«</w:t>
      </w:r>
      <w:r w:rsidRPr="009D6C34">
        <w:t>Мой бизнес</w:t>
      </w:r>
      <w:r w:rsidR="008B56B2">
        <w:t>»</w:t>
      </w:r>
      <w:r w:rsidRPr="009D6C34">
        <w:t xml:space="preserve">, предназначенных для организации оказания комплекса услуг, сервисов и мер поддержки </w:t>
      </w:r>
      <w:r w:rsidR="004974DE">
        <w:t>Заявителям</w:t>
      </w:r>
      <w:r w:rsidR="0064027A">
        <w:t>,</w:t>
      </w:r>
      <w:r w:rsidRPr="009D6C34">
        <w:t xml:space="preserve"> в том числе </w:t>
      </w:r>
      <w:r w:rsidR="004974DE">
        <w:t xml:space="preserve">для </w:t>
      </w:r>
      <w:r w:rsidRPr="009D6C34">
        <w:t>размещения инфраструктуры поддержки субъектов малого и среднего предпринимательства и (или) их представителей, управляем</w:t>
      </w:r>
      <w:r w:rsidR="00975670">
        <w:t>ая</w:t>
      </w:r>
      <w:r w:rsidRPr="009D6C34">
        <w:t xml:space="preserve"> единым органом управления организациями, образующими инфраструктуру поддержки субъектов малого и среднего предпринимательства.</w:t>
      </w:r>
    </w:p>
    <w:p w14:paraId="7D3598D4" w14:textId="00B21ABC" w:rsidR="003F6E4E" w:rsidRPr="009D6C34" w:rsidRDefault="003F6E4E" w:rsidP="009D6C34">
      <w:pPr>
        <w:ind w:firstLine="567"/>
        <w:jc w:val="both"/>
      </w:pPr>
      <w:r w:rsidRPr="003F6E4E">
        <w:rPr>
          <w:b/>
          <w:bCs/>
        </w:rPr>
        <w:t>ЦП МСП</w:t>
      </w:r>
      <w:r>
        <w:t xml:space="preserve"> (цифровая платформа МСП) – государственная платформа поддержки предпринимателей и тех, </w:t>
      </w:r>
      <w:r w:rsidR="004055C2">
        <w:t>кто планирует начать свой бизнес</w:t>
      </w:r>
      <w:r w:rsidR="00F64651">
        <w:t xml:space="preserve">, расположенная в информационно-коммуникационной сети Интернет по адресу </w:t>
      </w:r>
      <w:r w:rsidR="004055C2">
        <w:t xml:space="preserve"> </w:t>
      </w:r>
      <w:bookmarkStart w:id="2" w:name="_Hlk128486593"/>
      <w:r w:rsidR="00F64651">
        <w:fldChar w:fldCharType="begin"/>
      </w:r>
      <w:r w:rsidR="00F64651">
        <w:instrText xml:space="preserve"> HYPERLINK "</w:instrText>
      </w:r>
      <w:r w:rsidR="00F64651" w:rsidRPr="00F64651">
        <w:instrText>https://мсп.рф</w:instrText>
      </w:r>
      <w:r w:rsidR="00F64651">
        <w:instrText xml:space="preserve">" </w:instrText>
      </w:r>
      <w:r w:rsidR="00F64651">
        <w:fldChar w:fldCharType="separate"/>
      </w:r>
      <w:r w:rsidR="00F64651" w:rsidRPr="0060550A">
        <w:rPr>
          <w:rStyle w:val="a5"/>
        </w:rPr>
        <w:t>https://мсп.рф</w:t>
      </w:r>
      <w:r w:rsidR="00F64651">
        <w:fldChar w:fldCharType="end"/>
      </w:r>
      <w:r w:rsidR="00F64651">
        <w:t>.</w:t>
      </w:r>
    </w:p>
    <w:bookmarkEnd w:id="2"/>
    <w:p w14:paraId="4C317883" w14:textId="017B3324" w:rsidR="009D6C34" w:rsidRPr="009D6C34" w:rsidRDefault="009D6C34" w:rsidP="009D6C34">
      <w:pPr>
        <w:ind w:firstLine="567"/>
        <w:jc w:val="both"/>
      </w:pPr>
      <w:r w:rsidRPr="009D6C34">
        <w:t xml:space="preserve">Иные понятия и термины, используемые в настоящем </w:t>
      </w:r>
      <w:r w:rsidR="004A0897">
        <w:t>Регламенте</w:t>
      </w:r>
      <w:r w:rsidRPr="009D6C34">
        <w:t xml:space="preserve">, применяются в значениях, определенных федеральным законодательством и нормативными правовыми актами </w:t>
      </w:r>
      <w:r w:rsidR="004A0897">
        <w:t>Магаданской области</w:t>
      </w:r>
      <w:r w:rsidRPr="009D6C34">
        <w:t>.</w:t>
      </w:r>
    </w:p>
    <w:p w14:paraId="20E9057F" w14:textId="4C046C60" w:rsidR="00BC7CE1" w:rsidRPr="009D6C34" w:rsidRDefault="00B63715" w:rsidP="009D6C34">
      <w:pPr>
        <w:ind w:firstLine="567"/>
        <w:jc w:val="both"/>
      </w:pPr>
      <w:r w:rsidRPr="009D6C34">
        <w:t>1.</w:t>
      </w:r>
      <w:r w:rsidR="00D355FD">
        <w:t>6</w:t>
      </w:r>
      <w:r w:rsidRPr="009D6C34">
        <w:t xml:space="preserve">. </w:t>
      </w:r>
      <w:r w:rsidR="00030749">
        <w:t xml:space="preserve">В </w:t>
      </w:r>
      <w:r w:rsidRPr="009D6C34">
        <w:t>Центр</w:t>
      </w:r>
      <w:r w:rsidR="00030749">
        <w:t>е</w:t>
      </w:r>
      <w:r w:rsidRPr="009D6C34">
        <w:t xml:space="preserve"> </w:t>
      </w:r>
      <w:r w:rsidR="00F451F6">
        <w:t>«</w:t>
      </w:r>
      <w:r w:rsidR="00BC7CE1" w:rsidRPr="009D6C34">
        <w:t>Мой бизнес</w:t>
      </w:r>
      <w:r w:rsidR="00F451F6">
        <w:t>»</w:t>
      </w:r>
      <w:r w:rsidR="00BC7CE1" w:rsidRPr="009D6C34">
        <w:t xml:space="preserve"> располагаются организации или представители организаций инфраструктуры поддержки с целью приема запросов (заявок) и оказания услуг </w:t>
      </w:r>
      <w:r w:rsidR="000369FB">
        <w:t>Заявителя</w:t>
      </w:r>
      <w:r w:rsidR="00BC7CE1">
        <w:t>.</w:t>
      </w:r>
    </w:p>
    <w:p w14:paraId="4209847B" w14:textId="7D1F2AA1" w:rsidR="00C63CCF" w:rsidRPr="009D6C34" w:rsidRDefault="00E54493" w:rsidP="009D6C34">
      <w:pPr>
        <w:ind w:firstLine="567"/>
        <w:jc w:val="both"/>
      </w:pPr>
      <w:r w:rsidRPr="009D6C34">
        <w:t xml:space="preserve">Под организациями, образующими инфраструктуру поддержки субъектов малого и среднего предпринимательства </w:t>
      </w:r>
      <w:r w:rsidR="00F451F6">
        <w:t>Магаданской области</w:t>
      </w:r>
      <w:r w:rsidRPr="009D6C34">
        <w:t xml:space="preserve">, в настоящем Регламенте рассматриваются структурные подразделения </w:t>
      </w:r>
      <w:r w:rsidR="00D355FD" w:rsidRPr="00D355FD">
        <w:t>Некоммерческ</w:t>
      </w:r>
      <w:r w:rsidR="00D355FD">
        <w:t>ой</w:t>
      </w:r>
      <w:r w:rsidR="00D355FD" w:rsidRPr="00D355FD">
        <w:t xml:space="preserve"> организаци</w:t>
      </w:r>
      <w:r w:rsidR="00D355FD">
        <w:t>и</w:t>
      </w:r>
      <w:r w:rsidR="00D355FD" w:rsidRPr="00D355FD">
        <w:t xml:space="preserve"> «</w:t>
      </w:r>
      <w:r w:rsidR="00F451F6">
        <w:t>Магаданский региональный фонд содействия развитию предпринимательства»</w:t>
      </w:r>
      <w:r w:rsidR="00FD4EA8">
        <w:t>, а также отдельные юридические лица</w:t>
      </w:r>
      <w:r w:rsidR="004435DE">
        <w:t xml:space="preserve"> или их представители</w:t>
      </w:r>
      <w:r w:rsidR="00F451F6">
        <w:t>,</w:t>
      </w:r>
      <w:r w:rsidR="00C63CCF">
        <w:t xml:space="preserve"> в том числе:</w:t>
      </w:r>
    </w:p>
    <w:p w14:paraId="46161494" w14:textId="260CAC8A" w:rsidR="00E54493" w:rsidRDefault="00C63CCF" w:rsidP="009D6C34">
      <w:pPr>
        <w:ind w:firstLine="567"/>
        <w:jc w:val="both"/>
      </w:pPr>
      <w:r>
        <w:t xml:space="preserve">  </w:t>
      </w:r>
      <w:r w:rsidR="00F451F6">
        <w:t>-</w:t>
      </w:r>
      <w:r>
        <w:t xml:space="preserve"> </w:t>
      </w:r>
      <w:r w:rsidR="00E54493" w:rsidRPr="009D6C34">
        <w:t>Центр поддержки предпринимательства</w:t>
      </w:r>
      <w:r w:rsidR="00F451F6">
        <w:t>;</w:t>
      </w:r>
    </w:p>
    <w:p w14:paraId="58204708" w14:textId="1D28BABF" w:rsidR="00FD4EA8" w:rsidRDefault="00C63CCF" w:rsidP="009D6C34">
      <w:pPr>
        <w:ind w:firstLine="567"/>
        <w:jc w:val="both"/>
      </w:pPr>
      <w:r>
        <w:t xml:space="preserve">  </w:t>
      </w:r>
      <w:r w:rsidR="00F451F6">
        <w:t>- Региональная гарантийная организация;</w:t>
      </w:r>
    </w:p>
    <w:p w14:paraId="3E90FB31" w14:textId="1C46D5DA" w:rsidR="001038F6" w:rsidRDefault="001038F6" w:rsidP="001038F6">
      <w:pPr>
        <w:ind w:firstLine="709"/>
        <w:jc w:val="both"/>
      </w:pPr>
      <w:r>
        <w:t xml:space="preserve">- </w:t>
      </w:r>
      <w:r w:rsidR="005D76E8">
        <w:t>Ков</w:t>
      </w:r>
      <w:r w:rsidR="00EC4692">
        <w:t>о</w:t>
      </w:r>
      <w:r w:rsidR="005D76E8">
        <w:t>ркинг;</w:t>
      </w:r>
    </w:p>
    <w:p w14:paraId="1571B143" w14:textId="69F48A02" w:rsidR="00FD4EA8" w:rsidRDefault="00F451F6" w:rsidP="009D6C34">
      <w:pPr>
        <w:ind w:firstLine="567"/>
        <w:jc w:val="both"/>
      </w:pPr>
      <w:r>
        <w:t xml:space="preserve">  </w:t>
      </w:r>
      <w:r w:rsidR="00E54493" w:rsidRPr="009D6C34">
        <w:t xml:space="preserve">- </w:t>
      </w:r>
      <w:r w:rsidR="00FD4EA8">
        <w:t>Центр компетенций в сфере сельскохозяйственной кооперации</w:t>
      </w:r>
      <w:r w:rsidR="004409B5">
        <w:t xml:space="preserve"> и поддержки фермеров</w:t>
      </w:r>
      <w:r w:rsidR="00F05F5F">
        <w:t>;</w:t>
      </w:r>
    </w:p>
    <w:p w14:paraId="797FC501" w14:textId="77777777" w:rsidR="00490C7A" w:rsidRDefault="00474690" w:rsidP="001038F6">
      <w:pPr>
        <w:ind w:firstLine="709"/>
        <w:jc w:val="both"/>
      </w:pPr>
      <w:r w:rsidRPr="00474690">
        <w:t>- представители иных организаций, образующи</w:t>
      </w:r>
      <w:r>
        <w:t>х</w:t>
      </w:r>
      <w:r w:rsidRPr="00474690">
        <w:t xml:space="preserve"> инфраструктуру поддержки субъектов малого и среднего предпринимательства</w:t>
      </w:r>
      <w:r w:rsidR="00490C7A">
        <w:t>:</w:t>
      </w:r>
    </w:p>
    <w:p w14:paraId="551BD0FC" w14:textId="77777777" w:rsidR="00490C7A" w:rsidRDefault="00490C7A" w:rsidP="001038F6">
      <w:pPr>
        <w:ind w:firstLine="709"/>
        <w:jc w:val="both"/>
      </w:pPr>
      <w:r>
        <w:t>-</w:t>
      </w:r>
      <w:r w:rsidR="00F451F6">
        <w:t xml:space="preserve"> ЦОУ</w:t>
      </w:r>
      <w:r>
        <w:t>;</w:t>
      </w:r>
    </w:p>
    <w:p w14:paraId="17EF213E" w14:textId="77777777" w:rsidR="00490C7A" w:rsidRDefault="00490C7A" w:rsidP="00490C7A">
      <w:pPr>
        <w:ind w:firstLine="709"/>
        <w:jc w:val="both"/>
      </w:pPr>
      <w:r>
        <w:t>-</w:t>
      </w:r>
      <w:r w:rsidR="00F451F6">
        <w:t xml:space="preserve"> АНО «Микрокредитная компания Магаданской области</w:t>
      </w:r>
      <w:r>
        <w:t>;</w:t>
      </w:r>
    </w:p>
    <w:p w14:paraId="3466F0B9" w14:textId="77777777" w:rsidR="00490C7A" w:rsidRDefault="00490C7A" w:rsidP="00490C7A">
      <w:pPr>
        <w:ind w:firstLine="709"/>
        <w:jc w:val="both"/>
      </w:pPr>
      <w:r>
        <w:t>- ЦНХП</w:t>
      </w:r>
    </w:p>
    <w:p w14:paraId="6984887E" w14:textId="77777777" w:rsidR="00490C7A" w:rsidRDefault="00490C7A" w:rsidP="00490C7A">
      <w:pPr>
        <w:ind w:firstLine="709"/>
        <w:jc w:val="both"/>
      </w:pPr>
      <w:r>
        <w:t>- ЦКР</w:t>
      </w:r>
      <w:r w:rsidR="00B63715" w:rsidRPr="009D6C34">
        <w:t xml:space="preserve">. </w:t>
      </w:r>
    </w:p>
    <w:p w14:paraId="49AF01D0" w14:textId="4EC97CC1" w:rsidR="00B63715" w:rsidRDefault="007D1289" w:rsidP="00490C7A">
      <w:pPr>
        <w:ind w:firstLine="709"/>
        <w:jc w:val="both"/>
      </w:pPr>
      <w:r>
        <w:t xml:space="preserve">1.7. </w:t>
      </w:r>
      <w:r w:rsidR="00B63715" w:rsidRPr="009D6C34">
        <w:t xml:space="preserve">В Центре </w:t>
      </w:r>
      <w:r w:rsidR="001038F6">
        <w:t>«</w:t>
      </w:r>
      <w:r w:rsidR="00B63715" w:rsidRPr="009D6C34">
        <w:t>Мой бизнес</w:t>
      </w:r>
      <w:r w:rsidR="001038F6">
        <w:t>»</w:t>
      </w:r>
      <w:r w:rsidR="00B63715" w:rsidRPr="009D6C34">
        <w:t xml:space="preserve"> организованы зоны ожидания, информирования, приема и оказания услуг </w:t>
      </w:r>
      <w:r w:rsidR="00F32659">
        <w:t>Заявителям</w:t>
      </w:r>
      <w:r w:rsidR="00B63715" w:rsidRPr="009D6C34">
        <w:t>.</w:t>
      </w:r>
    </w:p>
    <w:p w14:paraId="59E55750" w14:textId="77777777" w:rsidR="00673EC3" w:rsidRPr="00661437" w:rsidRDefault="00673EC3" w:rsidP="00673EC3">
      <w:pPr>
        <w:ind w:firstLine="567"/>
        <w:jc w:val="both"/>
      </w:pPr>
      <w:r w:rsidRPr="00661437">
        <w:lastRenderedPageBreak/>
        <w:t>1.8. Организации инфраструктуры поддержки обеспечивают присутствие своих сотрудников и представителей в соответствии с режимом работы Центра «Мой Бизнес».</w:t>
      </w:r>
    </w:p>
    <w:p w14:paraId="08B09E22" w14:textId="4C3266B3" w:rsidR="002A47FD" w:rsidRPr="00661437" w:rsidRDefault="00673EC3" w:rsidP="00673EC3">
      <w:pPr>
        <w:ind w:firstLine="567"/>
        <w:jc w:val="both"/>
      </w:pPr>
      <w:r w:rsidRPr="00661437">
        <w:t xml:space="preserve">1.9. </w:t>
      </w:r>
      <w:bookmarkStart w:id="3" w:name="_Hlk128566445"/>
      <w:r w:rsidRPr="00661437">
        <w:t xml:space="preserve">Организации инфраструктуры поддержки, их представители и работники, осуществляющие деятельность </w:t>
      </w:r>
      <w:r w:rsidR="00772632">
        <w:t>в Ц</w:t>
      </w:r>
      <w:r w:rsidRPr="00661437">
        <w:t>ентр</w:t>
      </w:r>
      <w:r w:rsidR="00772632">
        <w:t>е</w:t>
      </w:r>
      <w:r w:rsidRPr="00661437">
        <w:t xml:space="preserve"> «Мой Бизнес»</w:t>
      </w:r>
      <w:bookmarkEnd w:id="3"/>
      <w:r w:rsidRPr="00661437">
        <w:t xml:space="preserve">, соблюдают </w:t>
      </w:r>
      <w:r w:rsidR="002A47FD" w:rsidRPr="00661437">
        <w:t xml:space="preserve">следующие </w:t>
      </w:r>
      <w:r w:rsidRPr="00661437">
        <w:t>требования</w:t>
      </w:r>
      <w:r w:rsidR="002A47FD" w:rsidRPr="00661437">
        <w:t>:</w:t>
      </w:r>
    </w:p>
    <w:p w14:paraId="4E536E3B" w14:textId="2D5D6912" w:rsidR="00673EC3" w:rsidRPr="00661437" w:rsidRDefault="002A47FD" w:rsidP="00673EC3">
      <w:pPr>
        <w:ind w:firstLine="567"/>
        <w:jc w:val="both"/>
      </w:pPr>
      <w:r w:rsidRPr="00661437">
        <w:t xml:space="preserve">1.9.1. </w:t>
      </w:r>
      <w:r w:rsidR="00673EC3" w:rsidRPr="00661437">
        <w:t xml:space="preserve"> </w:t>
      </w:r>
      <w:r w:rsidRPr="00661437">
        <w:t>санитарные, технические и противопожарные нормы и правила;</w:t>
      </w:r>
    </w:p>
    <w:p w14:paraId="72A2EEFD" w14:textId="76F41A71" w:rsidR="002A47FD" w:rsidRPr="00661437" w:rsidRDefault="002A47FD" w:rsidP="00673EC3">
      <w:pPr>
        <w:ind w:firstLine="567"/>
        <w:jc w:val="both"/>
      </w:pPr>
      <w:r w:rsidRPr="00661437">
        <w:t>1.9.2. обеспечива</w:t>
      </w:r>
      <w:r w:rsidR="0073047F" w:rsidRPr="00661437">
        <w:t>ют</w:t>
      </w:r>
      <w:r w:rsidRPr="00661437">
        <w:t xml:space="preserve"> сохранность помещений, приборов и систем отопления, электрических сетей и иного имущества</w:t>
      </w:r>
      <w:r w:rsidR="00FE78B1">
        <w:t xml:space="preserve">, принадлежащего </w:t>
      </w:r>
      <w:r w:rsidRPr="00661437">
        <w:t>Центр</w:t>
      </w:r>
      <w:r w:rsidR="00FE78B1">
        <w:t>у</w:t>
      </w:r>
      <w:r w:rsidRPr="00661437">
        <w:t xml:space="preserve"> «Мой Бизнес»</w:t>
      </w:r>
      <w:r w:rsidR="00FE78B1">
        <w:t>,</w:t>
      </w:r>
      <w:r w:rsidRPr="00661437">
        <w:t xml:space="preserve"> от разрушений и повреждений;</w:t>
      </w:r>
    </w:p>
    <w:p w14:paraId="7D0E11D8" w14:textId="7B873293" w:rsidR="002A47FD" w:rsidRPr="00661437" w:rsidRDefault="002A47FD" w:rsidP="00673EC3">
      <w:pPr>
        <w:ind w:firstLine="567"/>
        <w:jc w:val="both"/>
      </w:pPr>
      <w:r w:rsidRPr="00661437">
        <w:t>1.9.3. соблюда</w:t>
      </w:r>
      <w:r w:rsidR="0073047F" w:rsidRPr="00661437">
        <w:t>ют</w:t>
      </w:r>
      <w:r w:rsidRPr="00661437">
        <w:t xml:space="preserve"> права субъектов персональных данных;</w:t>
      </w:r>
    </w:p>
    <w:p w14:paraId="61515886" w14:textId="687BFF0A" w:rsidR="002A47FD" w:rsidRPr="00661437" w:rsidRDefault="002A47FD" w:rsidP="00673EC3">
      <w:pPr>
        <w:ind w:firstLine="567"/>
        <w:jc w:val="both"/>
      </w:pPr>
      <w:r w:rsidRPr="00661437">
        <w:t xml:space="preserve">1.9.4. </w:t>
      </w:r>
      <w:r w:rsidR="0073047F" w:rsidRPr="00661437">
        <w:t>строго соблюдают служебную и иную охраняемую законом</w:t>
      </w:r>
      <w:r w:rsidR="00B7539F" w:rsidRPr="00661437">
        <w:t>, действующими инструкциями, приказами, распоряжениями Центра «Мой Бизнес»</w:t>
      </w:r>
      <w:r w:rsidR="0073047F" w:rsidRPr="00661437">
        <w:t xml:space="preserve"> и соглашени</w:t>
      </w:r>
      <w:r w:rsidR="00B7539F" w:rsidRPr="00661437">
        <w:t>ями коммерческ</w:t>
      </w:r>
      <w:r w:rsidR="003615D9" w:rsidRPr="00661437">
        <w:t>ую</w:t>
      </w:r>
      <w:r w:rsidR="00B7539F" w:rsidRPr="00661437">
        <w:t xml:space="preserve"> тайн</w:t>
      </w:r>
      <w:r w:rsidR="003615D9" w:rsidRPr="00661437">
        <w:t>у</w:t>
      </w:r>
      <w:r w:rsidR="00B7539F" w:rsidRPr="00661437">
        <w:t xml:space="preserve"> и конфиденциальн</w:t>
      </w:r>
      <w:r w:rsidR="003615D9" w:rsidRPr="00661437">
        <w:t>ую</w:t>
      </w:r>
      <w:r w:rsidR="00B7539F" w:rsidRPr="00661437">
        <w:t xml:space="preserve"> информаци</w:t>
      </w:r>
      <w:r w:rsidR="003615D9" w:rsidRPr="00661437">
        <w:t>ю</w:t>
      </w:r>
      <w:r w:rsidR="0073047F" w:rsidRPr="00661437">
        <w:t>;</w:t>
      </w:r>
    </w:p>
    <w:p w14:paraId="17CFDA3C" w14:textId="710629D6" w:rsidR="0073047F" w:rsidRPr="00661437" w:rsidRDefault="0073047F" w:rsidP="00673EC3">
      <w:pPr>
        <w:ind w:firstLine="567"/>
        <w:jc w:val="both"/>
      </w:pPr>
      <w:r w:rsidRPr="00661437">
        <w:t>1.9.5. обеспечивают защиту информации и контроля доступа к информации;</w:t>
      </w:r>
    </w:p>
    <w:p w14:paraId="7B6703F2" w14:textId="5ECA9BB7" w:rsidR="0073047F" w:rsidRPr="00661437" w:rsidRDefault="0073047F" w:rsidP="00673EC3">
      <w:pPr>
        <w:ind w:firstLine="567"/>
        <w:jc w:val="both"/>
      </w:pPr>
      <w:r w:rsidRPr="00661437">
        <w:t>1.9.6. соблюда</w:t>
      </w:r>
      <w:r w:rsidR="00B7539F" w:rsidRPr="00661437">
        <w:t xml:space="preserve">ют </w:t>
      </w:r>
      <w:r w:rsidRPr="00661437">
        <w:t>установленный режим работы Центра «Мой Бизнес»;</w:t>
      </w:r>
    </w:p>
    <w:p w14:paraId="36A51EFA" w14:textId="6E70827B" w:rsidR="0073047F" w:rsidRPr="00661437" w:rsidRDefault="0073047F" w:rsidP="00673EC3">
      <w:pPr>
        <w:ind w:firstLine="567"/>
        <w:jc w:val="both"/>
      </w:pPr>
      <w:r w:rsidRPr="00661437">
        <w:t>1.9.7.</w:t>
      </w:r>
      <w:r w:rsidR="00B7539F" w:rsidRPr="00661437">
        <w:t xml:space="preserve"> соблюдают законодательство о противодействии коррупции</w:t>
      </w:r>
      <w:r w:rsidR="001B36C5" w:rsidRPr="00661437">
        <w:t>;</w:t>
      </w:r>
    </w:p>
    <w:p w14:paraId="6D4AACC8" w14:textId="2C435F30" w:rsidR="001B36C5" w:rsidRPr="00661437" w:rsidRDefault="001B36C5" w:rsidP="00673EC3">
      <w:pPr>
        <w:ind w:firstLine="567"/>
        <w:jc w:val="both"/>
      </w:pPr>
      <w:r w:rsidRPr="00661437">
        <w:t>1.9.8. соблюдают обязательства, установленные соглашени</w:t>
      </w:r>
      <w:r w:rsidR="00AD0A34" w:rsidRPr="00661437">
        <w:t>ями, заключенными с Фондом</w:t>
      </w:r>
      <w:r w:rsidRPr="00661437">
        <w:t>.</w:t>
      </w:r>
    </w:p>
    <w:p w14:paraId="534F419A" w14:textId="77777777" w:rsidR="00FE60B8" w:rsidRPr="009D6C34" w:rsidRDefault="00FE60B8" w:rsidP="009D6C34">
      <w:pPr>
        <w:ind w:firstLine="567"/>
        <w:jc w:val="both"/>
      </w:pPr>
    </w:p>
    <w:p w14:paraId="2294932E" w14:textId="77777777" w:rsidR="00F97E4E" w:rsidRPr="00764D55" w:rsidRDefault="00BC7CE1" w:rsidP="00BC7CE1">
      <w:pPr>
        <w:ind w:firstLine="567"/>
        <w:jc w:val="center"/>
        <w:rPr>
          <w:b/>
          <w:bCs/>
        </w:rPr>
      </w:pPr>
      <w:r>
        <w:t xml:space="preserve">2. </w:t>
      </w:r>
      <w:r w:rsidR="00F97E4E" w:rsidRPr="00764D55">
        <w:rPr>
          <w:b/>
          <w:bCs/>
        </w:rPr>
        <w:t>ОСНОВНЫЕ ПРИНЦИПЫ ОКАЗАНИЯ УСЛУГ</w:t>
      </w:r>
    </w:p>
    <w:p w14:paraId="38DF0435" w14:textId="6EF5DEAD" w:rsidR="00F97E4E" w:rsidRPr="009D6C34" w:rsidRDefault="00F97E4E" w:rsidP="009D6C34">
      <w:pPr>
        <w:ind w:firstLine="567"/>
        <w:jc w:val="both"/>
      </w:pPr>
      <w:r w:rsidRPr="009D6C34">
        <w:t xml:space="preserve">2.1. Основными принципами оказания услуг </w:t>
      </w:r>
      <w:r w:rsidR="00F32659">
        <w:t>Заявителям</w:t>
      </w:r>
      <w:r w:rsidR="009A3860">
        <w:t xml:space="preserve">, </w:t>
      </w:r>
      <w:r w:rsidRPr="009D6C34">
        <w:t>являются:</w:t>
      </w:r>
    </w:p>
    <w:p w14:paraId="5EB13D71" w14:textId="5C63E1A2" w:rsidR="00F97E4E" w:rsidRPr="009D6C34" w:rsidRDefault="00F97E4E" w:rsidP="009D6C34">
      <w:pPr>
        <w:ind w:firstLine="567"/>
        <w:jc w:val="both"/>
      </w:pPr>
      <w:r w:rsidRPr="009D6C34">
        <w:t xml:space="preserve">2.1.1. </w:t>
      </w:r>
      <w:r w:rsidR="005B126B">
        <w:t>З</w:t>
      </w:r>
      <w:r w:rsidRPr="009D6C34">
        <w:t>аявительный порядок обращения;</w:t>
      </w:r>
    </w:p>
    <w:p w14:paraId="508F103C" w14:textId="77777777" w:rsidR="00F97E4E" w:rsidRPr="008F2361" w:rsidRDefault="00F97E4E" w:rsidP="009D6C34">
      <w:pPr>
        <w:ind w:firstLine="567"/>
        <w:jc w:val="both"/>
      </w:pPr>
      <w:r w:rsidRPr="009D6C34">
        <w:t xml:space="preserve">2.1.2. </w:t>
      </w:r>
      <w:r w:rsidR="005B126B">
        <w:t>О</w:t>
      </w:r>
      <w:r w:rsidRPr="009D6C34">
        <w:t>казание услуг с соблюдением требований, установленных Федеральным законом от 26 июля 2006 года № 135-ФЗ «О защите конкуренции»;</w:t>
      </w:r>
    </w:p>
    <w:p w14:paraId="1B6EB520" w14:textId="77777777" w:rsidR="00F97E4E" w:rsidRDefault="00F97E4E" w:rsidP="009D6C34">
      <w:pPr>
        <w:ind w:firstLine="567"/>
        <w:jc w:val="both"/>
      </w:pPr>
      <w:r w:rsidRPr="009D6C34">
        <w:t xml:space="preserve">2.1.3. </w:t>
      </w:r>
      <w:r w:rsidR="005B126B">
        <w:t>О</w:t>
      </w:r>
      <w:r w:rsidRPr="009D6C34">
        <w:t>ткрытость процедур оказания услуг.</w:t>
      </w:r>
    </w:p>
    <w:p w14:paraId="0127529D" w14:textId="58EBAF53" w:rsidR="00F05F5F" w:rsidRDefault="005B126B" w:rsidP="00F05F5F">
      <w:pPr>
        <w:ind w:firstLine="567"/>
        <w:jc w:val="both"/>
      </w:pPr>
      <w:r>
        <w:t>2</w:t>
      </w:r>
      <w:r w:rsidR="00F05F5F" w:rsidRPr="009D6C34">
        <w:t>.</w:t>
      </w:r>
      <w:r>
        <w:t>2</w:t>
      </w:r>
      <w:r w:rsidR="00F05F5F" w:rsidRPr="009D6C34">
        <w:t xml:space="preserve">. Услуги оказываются </w:t>
      </w:r>
      <w:r w:rsidR="00CC528A">
        <w:t xml:space="preserve">сотрудниками </w:t>
      </w:r>
      <w:r w:rsidR="00F05F5F" w:rsidRPr="009D6C34">
        <w:t>Фонд</w:t>
      </w:r>
      <w:r w:rsidR="00CC528A">
        <w:t>а</w:t>
      </w:r>
      <w:r w:rsidR="00F05F5F" w:rsidRPr="009D6C34">
        <w:t xml:space="preserve"> и (или) привлекаемыми Исполнит</w:t>
      </w:r>
      <w:r w:rsidR="00CC528A">
        <w:t>елями (</w:t>
      </w:r>
      <w:r w:rsidR="00764D55">
        <w:t>Сторонними экспертами)</w:t>
      </w:r>
      <w:r w:rsidR="00CC528A">
        <w:t xml:space="preserve"> и/или представителями организаций инфраструктуры поддержки.</w:t>
      </w:r>
    </w:p>
    <w:p w14:paraId="5C98F72C" w14:textId="4EC5A9C5" w:rsidR="00A87A54" w:rsidRDefault="00CC528A" w:rsidP="00F05F5F">
      <w:pPr>
        <w:ind w:firstLine="567"/>
        <w:jc w:val="both"/>
      </w:pPr>
      <w:r>
        <w:t xml:space="preserve">2.3. Организации инфраструктуры поддержки, их представители и работники, осуществляющие деятельность </w:t>
      </w:r>
      <w:r w:rsidR="00786351">
        <w:t>в</w:t>
      </w:r>
      <w:r>
        <w:t xml:space="preserve"> Центр</w:t>
      </w:r>
      <w:r w:rsidR="00786351">
        <w:t>е</w:t>
      </w:r>
      <w:r>
        <w:t xml:space="preserve"> «Мой Бизнес», подлежат обязательному </w:t>
      </w:r>
      <w:bookmarkStart w:id="4" w:name="_Hlk128566538"/>
      <w:r>
        <w:t>ознакомлению с настоящим Регламентом и обязаны выполнять его требования</w:t>
      </w:r>
      <w:bookmarkEnd w:id="4"/>
      <w:r w:rsidR="00A87A54">
        <w:t>.</w:t>
      </w:r>
      <w:r>
        <w:t xml:space="preserve"> </w:t>
      </w:r>
    </w:p>
    <w:p w14:paraId="734F3E48" w14:textId="77777777" w:rsidR="00F97E4E" w:rsidRPr="009D6C34" w:rsidRDefault="00F97E4E" w:rsidP="009D6C34">
      <w:pPr>
        <w:ind w:firstLine="567"/>
        <w:jc w:val="both"/>
      </w:pPr>
    </w:p>
    <w:p w14:paraId="421539A8" w14:textId="77777777" w:rsidR="00197434" w:rsidRPr="009D6C34" w:rsidRDefault="001C5860" w:rsidP="001C5860">
      <w:pPr>
        <w:ind w:firstLine="567"/>
        <w:jc w:val="center"/>
      </w:pPr>
      <w:r>
        <w:t>3</w:t>
      </w:r>
      <w:r w:rsidR="00197434" w:rsidRPr="00B926DD">
        <w:rPr>
          <w:b/>
          <w:bCs/>
        </w:rPr>
        <w:t xml:space="preserve">. УСЛОВИЯ ПРЕДОСТАВЛЕНИЯ </w:t>
      </w:r>
      <w:r w:rsidR="00FE60B8" w:rsidRPr="00B926DD">
        <w:rPr>
          <w:b/>
          <w:bCs/>
        </w:rPr>
        <w:t>УСЛУГ</w:t>
      </w:r>
    </w:p>
    <w:p w14:paraId="4351B248" w14:textId="77777777" w:rsidR="00F97E4E" w:rsidRPr="009D6C34" w:rsidRDefault="001C5860" w:rsidP="009D6C34">
      <w:pPr>
        <w:ind w:firstLine="567"/>
        <w:jc w:val="both"/>
      </w:pPr>
      <w:r>
        <w:t>3</w:t>
      </w:r>
      <w:r w:rsidR="00F97E4E" w:rsidRPr="009D6C34">
        <w:t>.1. Услуги предоставляются на следующих условиях:</w:t>
      </w:r>
    </w:p>
    <w:p w14:paraId="30313C3D" w14:textId="5765B134" w:rsidR="00F97E4E" w:rsidRPr="009D6C34" w:rsidRDefault="001C5860" w:rsidP="009D6C34">
      <w:pPr>
        <w:ind w:firstLine="567"/>
        <w:jc w:val="both"/>
      </w:pPr>
      <w:r>
        <w:t>3</w:t>
      </w:r>
      <w:r w:rsidR="00F97E4E" w:rsidRPr="009D6C34">
        <w:t xml:space="preserve">.1.1. Наличие средств субсидий, выделенных в рамках одного финансового года (сметы) на организацию деятельности Структурных подразделений </w:t>
      </w:r>
      <w:r w:rsidR="00572872">
        <w:t>Центр «Мой бизнес»</w:t>
      </w:r>
      <w:r w:rsidR="00F97E4E" w:rsidRPr="009D6C34">
        <w:t>.</w:t>
      </w:r>
    </w:p>
    <w:p w14:paraId="6BE0BFF5" w14:textId="7E426FAB" w:rsidR="00F97E4E" w:rsidRPr="009D6C34" w:rsidRDefault="001C5860" w:rsidP="009D6C34">
      <w:pPr>
        <w:ind w:firstLine="567"/>
        <w:jc w:val="both"/>
      </w:pPr>
      <w:r>
        <w:t>3</w:t>
      </w:r>
      <w:r w:rsidR="00F97E4E" w:rsidRPr="009D6C34">
        <w:t xml:space="preserve">.1.2. </w:t>
      </w:r>
      <w:r w:rsidR="00D1108B">
        <w:t>Заявители</w:t>
      </w:r>
      <w:r w:rsidR="00F97E4E" w:rsidRPr="009D6C34">
        <w:t xml:space="preserve"> да</w:t>
      </w:r>
      <w:r>
        <w:t>ю</w:t>
      </w:r>
      <w:r w:rsidR="00F97E4E" w:rsidRPr="009D6C34">
        <w:t>т согласие:</w:t>
      </w:r>
    </w:p>
    <w:p w14:paraId="28310501" w14:textId="77777777" w:rsidR="00F97E4E" w:rsidRPr="009D6C34" w:rsidRDefault="00F97E4E" w:rsidP="009D6C34">
      <w:pPr>
        <w:ind w:firstLine="567"/>
        <w:jc w:val="both"/>
      </w:pPr>
      <w:r w:rsidRPr="009D6C34">
        <w:t xml:space="preserve">- на обработку персональных данных в соответствии </w:t>
      </w:r>
      <w:r w:rsidR="00A37B62">
        <w:t>с</w:t>
      </w:r>
      <w:r w:rsidRPr="009D6C34">
        <w:t xml:space="preserve"> Федеральн</w:t>
      </w:r>
      <w:r w:rsidR="00A37B62">
        <w:t>ым</w:t>
      </w:r>
      <w:r w:rsidRPr="009D6C34">
        <w:t xml:space="preserve"> закон</w:t>
      </w:r>
      <w:r w:rsidR="00A37B62">
        <w:t>ом</w:t>
      </w:r>
      <w:r w:rsidRPr="009D6C34">
        <w:t xml:space="preserve"> от 27 июля 2006 года № </w:t>
      </w:r>
      <w:r w:rsidR="001C5860">
        <w:t>152-ФЗ «О персональных данных»</w:t>
      </w:r>
      <w:r w:rsidR="00505949">
        <w:t>;</w:t>
      </w:r>
    </w:p>
    <w:p w14:paraId="7B99B986" w14:textId="45C88B8C" w:rsidR="00F97E4E" w:rsidRPr="009D6C34" w:rsidRDefault="00F97E4E" w:rsidP="009D6C34">
      <w:pPr>
        <w:ind w:firstLine="567"/>
        <w:jc w:val="both"/>
      </w:pPr>
      <w:r w:rsidRPr="009D6C34">
        <w:t xml:space="preserve">- на </w:t>
      </w:r>
      <w:r w:rsidR="00505949" w:rsidRPr="00505949">
        <w:t xml:space="preserve">участие в опросах </w:t>
      </w:r>
      <w:r w:rsidR="00673EC3">
        <w:t>Центра «Мой Бизнес»</w:t>
      </w:r>
      <w:r w:rsidR="00505949" w:rsidRPr="00505949">
        <w:t xml:space="preserve">, в том числе проводимых с привлечением </w:t>
      </w:r>
      <w:r w:rsidR="00AC5DCF">
        <w:t>Сторонних экспертов</w:t>
      </w:r>
      <w:r w:rsidR="00505949" w:rsidRPr="00505949">
        <w:t xml:space="preserve"> </w:t>
      </w:r>
      <w:r w:rsidR="00673EC3">
        <w:t>Центра «Мой Бизнес»</w:t>
      </w:r>
      <w:r w:rsidR="00505949" w:rsidRPr="00505949">
        <w:t>, и предоставление информации о достижении целей получения услуг</w:t>
      </w:r>
      <w:r w:rsidR="00673EC3">
        <w:t xml:space="preserve"> в результате их получения</w:t>
      </w:r>
      <w:r w:rsidR="008C3CA9">
        <w:t>;</w:t>
      </w:r>
    </w:p>
    <w:p w14:paraId="536F326E" w14:textId="48B95567" w:rsidR="008C3CA9" w:rsidRDefault="008C3CA9" w:rsidP="008C3CA9">
      <w:pPr>
        <w:ind w:firstLine="567"/>
        <w:jc w:val="both"/>
      </w:pPr>
      <w:r>
        <w:t xml:space="preserve">- на осуществление </w:t>
      </w:r>
      <w:r w:rsidR="00841AA9">
        <w:t>Министерством экономического развития, инвестиционной политики и инноваций Магаданской области, Министерством сельского хозяйства Магаданской области</w:t>
      </w:r>
      <w:r>
        <w:t xml:space="preserve"> и органами государственного финансового контроля проверок соблюдения условий, целей и порядка предоставления субсидий в соответствии с п. 5 ст. 78 и п. 3 ст. 78.1 Бюджетного кодекса РФ.</w:t>
      </w:r>
    </w:p>
    <w:p w14:paraId="6BEE7D66" w14:textId="71339C85" w:rsidR="00F97E4E" w:rsidRPr="00D3237B" w:rsidRDefault="008C3CA9" w:rsidP="009D6C34">
      <w:pPr>
        <w:ind w:firstLine="567"/>
        <w:jc w:val="both"/>
      </w:pPr>
      <w:r>
        <w:t>3</w:t>
      </w:r>
      <w:r w:rsidR="00F97E4E" w:rsidRPr="009D6C34">
        <w:t>.2. Основаниями для отказа в предоставлении услуг</w:t>
      </w:r>
      <w:r w:rsidR="00673EC3">
        <w:t xml:space="preserve"> </w:t>
      </w:r>
      <w:r w:rsidR="00F97E4E" w:rsidRPr="00D3237B">
        <w:t>являются:</w:t>
      </w:r>
    </w:p>
    <w:p w14:paraId="3A97017B" w14:textId="52388743" w:rsidR="008C3CA9" w:rsidRDefault="008C3CA9" w:rsidP="009D6C34">
      <w:pPr>
        <w:ind w:firstLine="567"/>
        <w:jc w:val="both"/>
      </w:pPr>
      <w:r>
        <w:t xml:space="preserve">- не соответствие </w:t>
      </w:r>
      <w:r w:rsidR="00F82147">
        <w:t>Заявителя</w:t>
      </w:r>
      <w:r w:rsidR="000A07AB">
        <w:t xml:space="preserve"> требованиям,</w:t>
      </w:r>
      <w:r w:rsidR="00DE6290">
        <w:t xml:space="preserve"> установленным</w:t>
      </w:r>
      <w:r w:rsidR="000A07AB">
        <w:t xml:space="preserve"> внутренними нормативными документами Центра «Мой Бизнес»</w:t>
      </w:r>
      <w:r w:rsidR="00DE6290">
        <w:t>;</w:t>
      </w:r>
    </w:p>
    <w:p w14:paraId="4E209BDB" w14:textId="77777777" w:rsidR="00F97E4E" w:rsidRPr="009D6C34" w:rsidRDefault="00F97E4E" w:rsidP="009D6C34">
      <w:pPr>
        <w:ind w:firstLine="567"/>
        <w:jc w:val="both"/>
      </w:pPr>
      <w:r w:rsidRPr="009D6C34">
        <w:t>- предоставление недостоверных (ложных) сведений и (или) документов;</w:t>
      </w:r>
    </w:p>
    <w:p w14:paraId="54080809" w14:textId="77777777" w:rsidR="00F97E4E" w:rsidRPr="009D6C34" w:rsidRDefault="00F97E4E" w:rsidP="009D6C34">
      <w:pPr>
        <w:ind w:firstLine="567"/>
        <w:jc w:val="both"/>
      </w:pPr>
      <w:r w:rsidRPr="009D6C34">
        <w:t>- документы поданы лицом, не имеющим полномочий на совершение действий от имени Заявителя;</w:t>
      </w:r>
    </w:p>
    <w:p w14:paraId="53291530" w14:textId="77777777" w:rsidR="00F97E4E" w:rsidRPr="009D6C34" w:rsidRDefault="00F97E4E" w:rsidP="009D6C34">
      <w:pPr>
        <w:ind w:firstLine="567"/>
        <w:jc w:val="both"/>
      </w:pPr>
      <w:r w:rsidRPr="009D6C34">
        <w:t>- предоставление неполного комплекта документов, необходимых для предоставления услуги;</w:t>
      </w:r>
    </w:p>
    <w:p w14:paraId="39A56BF1" w14:textId="2FA96214" w:rsidR="005E4839" w:rsidRDefault="00613260" w:rsidP="00613260">
      <w:pPr>
        <w:ind w:firstLine="567"/>
        <w:jc w:val="both"/>
      </w:pPr>
      <w:r>
        <w:t xml:space="preserve">- </w:t>
      </w:r>
      <w:r w:rsidR="005E4839" w:rsidRPr="005E4839">
        <w:t>обратившийся Заявитель признан допустившим нарушение порядка и условий оказания поддержки</w:t>
      </w:r>
      <w:r w:rsidR="005E4839">
        <w:t xml:space="preserve"> и с момента признания его допустившим данное нарушение </w:t>
      </w:r>
      <w:r w:rsidR="005E4839" w:rsidRPr="005E4839">
        <w:t>прошло менее 1 (одного) года,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менее 3 (трех) лет</w:t>
      </w:r>
      <w:r w:rsidR="005E4839">
        <w:t>;</w:t>
      </w:r>
    </w:p>
    <w:p w14:paraId="36AFE321" w14:textId="77777777" w:rsidR="00613260" w:rsidRDefault="002A0B7A" w:rsidP="00613260">
      <w:pPr>
        <w:ind w:firstLine="567"/>
        <w:jc w:val="both"/>
      </w:pPr>
      <w:r>
        <w:t>-</w:t>
      </w:r>
      <w:r w:rsidR="00613260">
        <w:t xml:space="preserve"> </w:t>
      </w:r>
      <w:r>
        <w:t xml:space="preserve">ранее </w:t>
      </w:r>
      <w:r w:rsidR="00613260">
        <w:t>было принято решение об оказании аналогичной поддержки (поддержки, условия оказания которой совпадают, включая форму, вид поддержки и цели ее оказания)</w:t>
      </w:r>
      <w:r>
        <w:t xml:space="preserve"> и сроки ее оказания не истекли;</w:t>
      </w:r>
    </w:p>
    <w:p w14:paraId="14A93E69" w14:textId="00B1B7B8" w:rsidR="00F97E4E" w:rsidRDefault="002A0B7A" w:rsidP="00613260">
      <w:pPr>
        <w:ind w:firstLine="567"/>
        <w:jc w:val="both"/>
      </w:pPr>
      <w:r>
        <w:t xml:space="preserve">- </w:t>
      </w:r>
      <w:r w:rsidR="00613260">
        <w:t>обратившийся За</w:t>
      </w:r>
      <w:r w:rsidR="000A07AB">
        <w:t>явитель</w:t>
      </w:r>
      <w:r w:rsidR="00613260">
        <w:t xml:space="preserve">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осуществляет предпринимательскую деятельность в сфере игорного бизнеса,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</w:r>
    </w:p>
    <w:p w14:paraId="58D53A55" w14:textId="09B32B07" w:rsidR="00673EC3" w:rsidRDefault="00673EC3" w:rsidP="00673EC3">
      <w:pPr>
        <w:ind w:firstLine="567"/>
        <w:jc w:val="both"/>
      </w:pPr>
      <w:r>
        <w:t>-</w:t>
      </w:r>
      <w:r w:rsidR="000A07AB">
        <w:t xml:space="preserve"> физическое лицо не планирует осуществление предпринимательской деятельности на территории </w:t>
      </w:r>
      <w:r w:rsidR="005E4839">
        <w:t>Магаданской области</w:t>
      </w:r>
      <w:r>
        <w:t>.</w:t>
      </w:r>
    </w:p>
    <w:p w14:paraId="072BB5AF" w14:textId="073BBF40" w:rsidR="00FE60B8" w:rsidRDefault="00963091" w:rsidP="009D6C34">
      <w:pPr>
        <w:ind w:firstLine="567"/>
        <w:jc w:val="both"/>
      </w:pPr>
      <w:r>
        <w:t>3</w:t>
      </w:r>
      <w:r w:rsidR="00FE60B8" w:rsidRPr="009D6C34">
        <w:t>.</w:t>
      </w:r>
      <w:r w:rsidR="00E173E9">
        <w:t>3</w:t>
      </w:r>
      <w:r w:rsidR="00FE60B8" w:rsidRPr="009D6C34">
        <w:t xml:space="preserve">. Услуги, </w:t>
      </w:r>
      <w:r w:rsidR="00EC4692">
        <w:t xml:space="preserve">могу быть оказаны </w:t>
      </w:r>
      <w:r>
        <w:t>на платной, бесплатной и</w:t>
      </w:r>
      <w:r w:rsidR="00B12A88">
        <w:t xml:space="preserve"> частично платной основе (н</w:t>
      </w:r>
      <w:r>
        <w:t>а условиях софинансирования</w:t>
      </w:r>
      <w:r w:rsidR="00B12A88">
        <w:t>)</w:t>
      </w:r>
      <w:r>
        <w:t xml:space="preserve">. Информация о </w:t>
      </w:r>
      <w:r w:rsidR="009B7049">
        <w:t xml:space="preserve">платных услугах, их </w:t>
      </w:r>
      <w:r>
        <w:t>названии и стоимости отраж</w:t>
      </w:r>
      <w:r w:rsidR="009B7049">
        <w:t>ается</w:t>
      </w:r>
      <w:r>
        <w:t xml:space="preserve"> </w:t>
      </w:r>
      <w:r w:rsidR="009B7049">
        <w:t xml:space="preserve">в </w:t>
      </w:r>
      <w:r>
        <w:t xml:space="preserve">Перечне услуг (прайсе), утверждаемом приказом </w:t>
      </w:r>
      <w:r w:rsidR="007D3146">
        <w:t>руководителя организации инфраструктуры поддержки</w:t>
      </w:r>
      <w:r>
        <w:t>.</w:t>
      </w:r>
    </w:p>
    <w:p w14:paraId="47AA47FF" w14:textId="47F5F503" w:rsidR="002C7B76" w:rsidRDefault="002C7B76" w:rsidP="009D6C34">
      <w:pPr>
        <w:ind w:firstLine="567"/>
        <w:jc w:val="both"/>
      </w:pPr>
      <w:r>
        <w:t xml:space="preserve">3.4. Услуги оказываются в соответствии с локальными актами </w:t>
      </w:r>
      <w:r w:rsidR="00A55C2E">
        <w:t>(положениями, порядками оказания услуг) организации инфраструктуры поддержки,</w:t>
      </w:r>
      <w:r>
        <w:t xml:space="preserve"> </w:t>
      </w:r>
      <w:r w:rsidR="00A55C2E">
        <w:t xml:space="preserve">оказывающей услугу, </w:t>
      </w:r>
      <w:r>
        <w:t xml:space="preserve">утвержденными </w:t>
      </w:r>
      <w:r w:rsidR="00A55C2E">
        <w:t>органами правления соответствующей организации.</w:t>
      </w:r>
    </w:p>
    <w:p w14:paraId="32E5C19B" w14:textId="038C90F2" w:rsidR="000A07AB" w:rsidRPr="009D6C34" w:rsidRDefault="000A07AB" w:rsidP="009D6C34">
      <w:pPr>
        <w:ind w:firstLine="567"/>
        <w:jc w:val="both"/>
      </w:pPr>
      <w:r>
        <w:t>3.</w:t>
      </w:r>
      <w:r w:rsidR="002C7B76">
        <w:t>5</w:t>
      </w:r>
      <w:r>
        <w:t>. Информация о названии</w:t>
      </w:r>
      <w:r w:rsidR="00D102DA">
        <w:t>,</w:t>
      </w:r>
      <w:r>
        <w:t xml:space="preserve"> стоимости</w:t>
      </w:r>
      <w:r w:rsidR="00D102DA">
        <w:t>, порядке оказания</w:t>
      </w:r>
      <w:r>
        <w:t xml:space="preserve"> услуг организаций инфраструктуры поддержки отражается во внутренней нормативной документации указанных организаций и размещ</w:t>
      </w:r>
      <w:r w:rsidR="008A1632">
        <w:t xml:space="preserve">ается </w:t>
      </w:r>
      <w:r>
        <w:t>на информационных стендах, сайт</w:t>
      </w:r>
      <w:r w:rsidR="008A1632">
        <w:t>ах</w:t>
      </w:r>
      <w:r>
        <w:t xml:space="preserve">, социальных сетях и иных </w:t>
      </w:r>
      <w:r w:rsidR="00D102DA">
        <w:t>открытых источниках.</w:t>
      </w:r>
    </w:p>
    <w:p w14:paraId="334138A4" w14:textId="77777777" w:rsidR="00CD3701" w:rsidRDefault="00CD3701" w:rsidP="00963091">
      <w:pPr>
        <w:ind w:firstLine="567"/>
        <w:jc w:val="center"/>
      </w:pPr>
    </w:p>
    <w:p w14:paraId="6826C38B" w14:textId="77777777" w:rsidR="00197434" w:rsidRPr="009D6C34" w:rsidRDefault="00963091" w:rsidP="00963091">
      <w:pPr>
        <w:ind w:firstLine="567"/>
        <w:jc w:val="center"/>
      </w:pPr>
      <w:r>
        <w:t>4</w:t>
      </w:r>
      <w:r w:rsidR="00197434" w:rsidRPr="009D6C34">
        <w:t xml:space="preserve">. </w:t>
      </w:r>
      <w:r w:rsidR="00197434" w:rsidRPr="00D31FC9">
        <w:rPr>
          <w:b/>
          <w:bCs/>
        </w:rPr>
        <w:t xml:space="preserve">ПОРЯДОК </w:t>
      </w:r>
      <w:r w:rsidR="00FE60B8" w:rsidRPr="00D31FC9">
        <w:rPr>
          <w:b/>
          <w:bCs/>
        </w:rPr>
        <w:t>ОКАЗАНИЯ УСЛУГ</w:t>
      </w:r>
    </w:p>
    <w:p w14:paraId="32288EC7" w14:textId="496E81EC" w:rsidR="00B63715" w:rsidRPr="009D6C34" w:rsidRDefault="00963091" w:rsidP="009D6C34">
      <w:pPr>
        <w:ind w:firstLine="567"/>
        <w:jc w:val="both"/>
      </w:pPr>
      <w:r>
        <w:t>4</w:t>
      </w:r>
      <w:r w:rsidR="00B63715" w:rsidRPr="009D6C34">
        <w:t xml:space="preserve">.1. В Центре </w:t>
      </w:r>
      <w:r w:rsidR="00D31FC9">
        <w:t>«</w:t>
      </w:r>
      <w:r w:rsidR="00B63715" w:rsidRPr="009D6C34">
        <w:t>Мой бизнес</w:t>
      </w:r>
      <w:r w:rsidR="00D31FC9">
        <w:t>»</w:t>
      </w:r>
      <w:r w:rsidR="00B63715" w:rsidRPr="009D6C34">
        <w:t xml:space="preserve"> оказание услуг осуществляется в соответствии с настоящим регламентом</w:t>
      </w:r>
      <w:r w:rsidR="00720FA7">
        <w:t xml:space="preserve">, </w:t>
      </w:r>
      <w:r w:rsidR="00CD3701">
        <w:t>порядками оказания услуг по каждому подразделению (центру) Фонда</w:t>
      </w:r>
      <w:r w:rsidR="00720FA7">
        <w:t xml:space="preserve"> и внутренними нормативными документами организаций инфраструктуры поддержки</w:t>
      </w:r>
      <w:r w:rsidR="00B63715" w:rsidRPr="009D6C34">
        <w:t xml:space="preserve"> со следующими параметрами:</w:t>
      </w:r>
    </w:p>
    <w:p w14:paraId="58FA359E" w14:textId="658E070C" w:rsidR="00B63715" w:rsidRPr="009D6C34" w:rsidRDefault="00B63715" w:rsidP="009D6C34">
      <w:pPr>
        <w:ind w:firstLine="567"/>
        <w:jc w:val="both"/>
      </w:pPr>
      <w:r w:rsidRPr="009D6C34">
        <w:t xml:space="preserve">- услуги, оказываемые в Центре </w:t>
      </w:r>
      <w:r w:rsidR="00A26C12">
        <w:t>«</w:t>
      </w:r>
      <w:r w:rsidRPr="009D6C34">
        <w:t>Мой бизнес</w:t>
      </w:r>
      <w:r w:rsidR="00A26C12">
        <w:t>»</w:t>
      </w:r>
      <w:r w:rsidRPr="009D6C34">
        <w:t>, предоставляются по запросу Заявителя;</w:t>
      </w:r>
    </w:p>
    <w:p w14:paraId="11E7D9A0" w14:textId="43562AF6" w:rsidR="00B63715" w:rsidRPr="009D6C34" w:rsidRDefault="00B63715" w:rsidP="009D6C34">
      <w:pPr>
        <w:ind w:firstLine="567"/>
        <w:jc w:val="both"/>
      </w:pPr>
      <w:r w:rsidRPr="009D6C34">
        <w:t xml:space="preserve">- при предоставлении услуг в Центре </w:t>
      </w:r>
      <w:r w:rsidR="00A26C12">
        <w:t>«</w:t>
      </w:r>
      <w:r w:rsidRPr="009D6C34">
        <w:t>Мой бизнес</w:t>
      </w:r>
      <w:r w:rsidR="00A26C12">
        <w:t>»</w:t>
      </w:r>
      <w:r w:rsidRPr="009D6C34">
        <w:t xml:space="preserve"> время ожидания в очереди для подачи документов и получения результата услуги не превышает 15 минут;</w:t>
      </w:r>
    </w:p>
    <w:p w14:paraId="06947FD5" w14:textId="77777777" w:rsidR="00B63715" w:rsidRPr="009D6C34" w:rsidRDefault="00B63715" w:rsidP="009D6C34">
      <w:pPr>
        <w:ind w:firstLine="567"/>
        <w:jc w:val="both"/>
      </w:pPr>
      <w:r w:rsidRPr="009D6C34">
        <w:t xml:space="preserve">- </w:t>
      </w:r>
      <w:r w:rsidR="005C7001">
        <w:t>з</w:t>
      </w:r>
      <w:r w:rsidRPr="009D6C34">
        <w:t>аявитель информируется в письменной или электронной форме о возможности или невозможности предоставления услуги (с указанием причин, по которым услуга не может быть предоставлена) в срок не более 5 (пяти) рабочих дней с момента поступления запроса;</w:t>
      </w:r>
    </w:p>
    <w:p w14:paraId="09F8C468" w14:textId="2670F8C8" w:rsidR="00B63715" w:rsidRPr="009D6C34" w:rsidRDefault="00B63715" w:rsidP="009D6C34">
      <w:pPr>
        <w:ind w:firstLine="567"/>
        <w:jc w:val="both"/>
      </w:pPr>
      <w:r w:rsidRPr="009D6C34">
        <w:t>- срок получения услуги (промежуточного результата) с момента поступления запроса не должен превышать 30 (тридцать) календарных дней</w:t>
      </w:r>
      <w:r w:rsidR="00F82147" w:rsidRPr="00F82147">
        <w:t xml:space="preserve"> с момента регистрации обращения </w:t>
      </w:r>
      <w:r w:rsidR="00F82147">
        <w:t>Заявителя</w:t>
      </w:r>
      <w:r w:rsidR="00F82147" w:rsidRPr="00F82147">
        <w:t>, если иное не предусмотрено внутренними нормативными документами Фонда и/или условиями заключенных договоров (соглашений) о сотрудничестве.</w:t>
      </w:r>
    </w:p>
    <w:p w14:paraId="27937BD6" w14:textId="65387DAF" w:rsidR="00B63715" w:rsidRPr="009D6C34" w:rsidRDefault="00CD3701" w:rsidP="009D6C34">
      <w:pPr>
        <w:ind w:firstLine="567"/>
        <w:jc w:val="both"/>
      </w:pPr>
      <w:r>
        <w:t>4</w:t>
      </w:r>
      <w:r w:rsidR="00B63715" w:rsidRPr="009D6C34">
        <w:t>.</w:t>
      </w:r>
      <w:r>
        <w:t>2</w:t>
      </w:r>
      <w:r w:rsidR="00B63715" w:rsidRPr="009D6C34">
        <w:t xml:space="preserve">. Запрос на получение услуги Заявитель может подать на бумажном носителе непосредственно в Центре </w:t>
      </w:r>
      <w:r w:rsidR="00A54781">
        <w:t>«</w:t>
      </w:r>
      <w:r w:rsidR="00B63715" w:rsidRPr="009D6C34">
        <w:t>Мой бизнес</w:t>
      </w:r>
      <w:r w:rsidR="00A54781">
        <w:t>»</w:t>
      </w:r>
      <w:r w:rsidR="00B63715" w:rsidRPr="009D6C34">
        <w:t xml:space="preserve"> или в многофункциональных центрах предоставления государственных и муниципальных услуг (далее - МФЦ), а </w:t>
      </w:r>
      <w:r w:rsidR="00B63715" w:rsidRPr="0014285D">
        <w:t xml:space="preserve">также </w:t>
      </w:r>
      <w:r w:rsidR="0014285D" w:rsidRPr="0014285D">
        <w:t xml:space="preserve">в электронном формате </w:t>
      </w:r>
      <w:r w:rsidR="00B63715" w:rsidRPr="0014285D">
        <w:t xml:space="preserve">с использованием информационно-телекоммуникационной сети </w:t>
      </w:r>
      <w:r w:rsidR="00A54781" w:rsidRPr="0014285D">
        <w:t>«</w:t>
      </w:r>
      <w:r w:rsidR="00B63715" w:rsidRPr="0014285D">
        <w:t>Интернет</w:t>
      </w:r>
      <w:r w:rsidR="00A54781" w:rsidRPr="0014285D">
        <w:t>»</w:t>
      </w:r>
      <w:r w:rsidR="00B63715" w:rsidRPr="0014285D">
        <w:t xml:space="preserve"> (</w:t>
      </w:r>
      <w:r w:rsidR="00720FA7" w:rsidRPr="0014285D">
        <w:t xml:space="preserve">через </w:t>
      </w:r>
      <w:r w:rsidR="0040719E" w:rsidRPr="0014285D">
        <w:t>ЦП МСП</w:t>
      </w:r>
      <w:r w:rsidR="00720FA7" w:rsidRPr="0014285D">
        <w:t xml:space="preserve">, </w:t>
      </w:r>
      <w:r w:rsidR="00A54781" w:rsidRPr="0014285D">
        <w:t>а также обратившись через форму обратной</w:t>
      </w:r>
      <w:r w:rsidR="00720FA7" w:rsidRPr="0014285D">
        <w:t xml:space="preserve"> </w:t>
      </w:r>
      <w:r w:rsidR="00A54781" w:rsidRPr="0014285D">
        <w:t xml:space="preserve">связи </w:t>
      </w:r>
      <w:r w:rsidR="00720FA7" w:rsidRPr="0014285D">
        <w:t>на официальном сайте Фонда</w:t>
      </w:r>
      <w:r w:rsidR="00B63715" w:rsidRPr="0014285D">
        <w:t>).</w:t>
      </w:r>
    </w:p>
    <w:p w14:paraId="6002811B" w14:textId="4C8ED7E9" w:rsidR="00B63715" w:rsidRPr="009D6C34" w:rsidRDefault="00CD3701" w:rsidP="009D6C34">
      <w:pPr>
        <w:ind w:firstLine="567"/>
        <w:jc w:val="both"/>
      </w:pPr>
      <w:r>
        <w:t>4</w:t>
      </w:r>
      <w:r w:rsidR="00B63715" w:rsidRPr="009D6C34">
        <w:t>.3. Для оказания услуг Заявителям</w:t>
      </w:r>
      <w:r w:rsidR="00720FA7">
        <w:t xml:space="preserve"> Фондом</w:t>
      </w:r>
      <w:r w:rsidR="00B63715" w:rsidRPr="009D6C34">
        <w:t xml:space="preserve"> могут привлекаться специализированные организации и квалифицированные специалисты</w:t>
      </w:r>
      <w:r w:rsidR="002C7B76">
        <w:t xml:space="preserve"> (сторонние эксперты)</w:t>
      </w:r>
      <w:r w:rsidR="00B63715" w:rsidRPr="009D6C34">
        <w:t>.</w:t>
      </w:r>
    </w:p>
    <w:p w14:paraId="5B1FC3C5" w14:textId="59A85873" w:rsidR="00B63715" w:rsidRPr="009D6C34" w:rsidRDefault="00CD3701" w:rsidP="009D6C34">
      <w:pPr>
        <w:ind w:firstLine="567"/>
        <w:jc w:val="both"/>
      </w:pPr>
      <w:r>
        <w:t>4</w:t>
      </w:r>
      <w:r w:rsidR="00B63715" w:rsidRPr="009D6C34">
        <w:t xml:space="preserve">.4. В Центре </w:t>
      </w:r>
      <w:r w:rsidR="006E5D57">
        <w:t>«</w:t>
      </w:r>
      <w:r w:rsidR="00B63715" w:rsidRPr="009D6C34">
        <w:t>Мой бизнес</w:t>
      </w:r>
      <w:r w:rsidR="006E5D57">
        <w:t>»</w:t>
      </w:r>
      <w:r w:rsidR="00B63715" w:rsidRPr="009D6C34">
        <w:t xml:space="preserve"> имеется центр оперативной поддержки предпринимательства (горячая линия) с использо</w:t>
      </w:r>
      <w:r w:rsidR="00C5321C">
        <w:t>ванием средств телефонной связи</w:t>
      </w:r>
      <w:r w:rsidR="006A0E0E" w:rsidRPr="006A0E0E">
        <w:t xml:space="preserve"> и информационно-телекоммуникационной сети </w:t>
      </w:r>
      <w:r w:rsidR="006E5D57">
        <w:t>«</w:t>
      </w:r>
      <w:r w:rsidR="006A0E0E" w:rsidRPr="006A0E0E">
        <w:t>Интернет</w:t>
      </w:r>
      <w:r w:rsidR="006E5D57">
        <w:t>»</w:t>
      </w:r>
      <w:r w:rsidR="006A0E0E">
        <w:t>.</w:t>
      </w:r>
    </w:p>
    <w:p w14:paraId="6CA64A09" w14:textId="461C672F" w:rsidR="00B63715" w:rsidRPr="009D6C34" w:rsidRDefault="00CD3701" w:rsidP="009D6C34">
      <w:pPr>
        <w:ind w:firstLine="567"/>
        <w:jc w:val="both"/>
      </w:pPr>
      <w:r>
        <w:t>4</w:t>
      </w:r>
      <w:r w:rsidR="00B63715" w:rsidRPr="009D6C34">
        <w:t xml:space="preserve">.5. </w:t>
      </w:r>
      <w:bookmarkStart w:id="5" w:name="_Hlk128486328"/>
      <w:r w:rsidR="00B63715" w:rsidRPr="009D6C34">
        <w:t xml:space="preserve">Центр </w:t>
      </w:r>
      <w:r w:rsidR="006E5D57">
        <w:t>«</w:t>
      </w:r>
      <w:r w:rsidR="00B63715" w:rsidRPr="009D6C34">
        <w:t>Мой бизнес</w:t>
      </w:r>
      <w:r w:rsidR="006E5D57">
        <w:t>»</w:t>
      </w:r>
      <w:r w:rsidR="00B63715" w:rsidRPr="009D6C34">
        <w:t xml:space="preserve"> имеет официальный сайт в информационно-телекоммуникационной сети </w:t>
      </w:r>
      <w:r w:rsidR="006E5D57">
        <w:t>«</w:t>
      </w:r>
      <w:r w:rsidR="00B63715" w:rsidRPr="009D6C34">
        <w:t>Интернет</w:t>
      </w:r>
      <w:r w:rsidR="006E5D57">
        <w:t>»</w:t>
      </w:r>
      <w:r w:rsidR="00A343D3" w:rsidRPr="00A343D3">
        <w:t xml:space="preserve"> </w:t>
      </w:r>
      <w:r w:rsidR="00A343D3">
        <w:t xml:space="preserve"> </w:t>
      </w:r>
      <w:hyperlink r:id="rId8" w:history="1">
        <w:r w:rsidR="00A343D3" w:rsidRPr="0060550A">
          <w:rPr>
            <w:rStyle w:val="a5"/>
          </w:rPr>
          <w:t>https://фондмагадан.рф</w:t>
        </w:r>
      </w:hyperlink>
      <w:bookmarkEnd w:id="5"/>
      <w:r w:rsidR="00B63715" w:rsidRPr="009D6C34">
        <w:t xml:space="preserve"> который предусматривает:</w:t>
      </w:r>
    </w:p>
    <w:p w14:paraId="42732392" w14:textId="7A495237" w:rsidR="00B63715" w:rsidRPr="009D6C34" w:rsidRDefault="00CD3701" w:rsidP="009D6C34">
      <w:pPr>
        <w:ind w:firstLine="567"/>
        <w:jc w:val="both"/>
      </w:pPr>
      <w:r>
        <w:t>4</w:t>
      </w:r>
      <w:r w:rsidR="00B63715" w:rsidRPr="009D6C34">
        <w:t xml:space="preserve">.5.1. Экспертную поддержку Заявителей по вопросам порядка и условий получения услуг, предоставляемых на базе Центра </w:t>
      </w:r>
      <w:r w:rsidR="00A343D3">
        <w:t>«</w:t>
      </w:r>
      <w:r w:rsidR="00B63715" w:rsidRPr="009D6C34">
        <w:t>Мой бизнес</w:t>
      </w:r>
      <w:r w:rsidR="00A343D3">
        <w:t>»</w:t>
      </w:r>
      <w:r w:rsidR="00B63715" w:rsidRPr="009D6C34">
        <w:t>.</w:t>
      </w:r>
    </w:p>
    <w:p w14:paraId="56286BE2" w14:textId="64D49868" w:rsidR="00B63715" w:rsidRPr="009D6C34" w:rsidRDefault="00CD3701" w:rsidP="009D6C34">
      <w:pPr>
        <w:ind w:firstLine="567"/>
        <w:jc w:val="both"/>
      </w:pPr>
      <w:r>
        <w:t>4</w:t>
      </w:r>
      <w:r w:rsidR="00B63715" w:rsidRPr="009D6C34">
        <w:t xml:space="preserve">.5.2. Формирование Запроса о предоставлении услуг в Центре </w:t>
      </w:r>
      <w:r w:rsidR="00A343D3">
        <w:t>«</w:t>
      </w:r>
      <w:r w:rsidR="00B63715" w:rsidRPr="009D6C34">
        <w:t>Мой бизнес</w:t>
      </w:r>
      <w:r w:rsidR="00A343D3">
        <w:t>»</w:t>
      </w:r>
      <w:r w:rsidR="00B63715" w:rsidRPr="009D6C34">
        <w:t xml:space="preserve"> в форме электронного документа.</w:t>
      </w:r>
    </w:p>
    <w:p w14:paraId="67BFA0C1" w14:textId="04231501" w:rsidR="00B63715" w:rsidRDefault="00CD3701" w:rsidP="009D6C34">
      <w:pPr>
        <w:ind w:firstLine="567"/>
        <w:jc w:val="both"/>
      </w:pPr>
      <w:r>
        <w:t>4</w:t>
      </w:r>
      <w:r w:rsidR="00B63715" w:rsidRPr="009D6C34">
        <w:t>.5.3. Размещение и актуализацию следующей информации:</w:t>
      </w:r>
    </w:p>
    <w:p w14:paraId="3D86FC48" w14:textId="1EBDFB50" w:rsidR="00B63715" w:rsidRDefault="00B63715" w:rsidP="009D6C34">
      <w:pPr>
        <w:ind w:firstLine="567"/>
        <w:jc w:val="both"/>
      </w:pPr>
      <w:r w:rsidRPr="009D6C34">
        <w:t>- описание услуг;</w:t>
      </w:r>
    </w:p>
    <w:p w14:paraId="795EF44A" w14:textId="49CC7968" w:rsidR="006A652E" w:rsidRPr="009D6C34" w:rsidRDefault="006A652E" w:rsidP="009D6C34">
      <w:pPr>
        <w:ind w:firstLine="567"/>
        <w:jc w:val="both"/>
      </w:pPr>
      <w:r>
        <w:t xml:space="preserve">- </w:t>
      </w:r>
      <w:r w:rsidRPr="006A652E">
        <w:t>описание подуслуг (при наличии);</w:t>
      </w:r>
    </w:p>
    <w:p w14:paraId="7E892CC5" w14:textId="77777777" w:rsidR="00B63715" w:rsidRPr="009D6C34" w:rsidRDefault="00B63715" w:rsidP="009D6C34">
      <w:pPr>
        <w:ind w:firstLine="567"/>
        <w:jc w:val="both"/>
      </w:pPr>
      <w:r w:rsidRPr="009D6C34">
        <w:t>- информацию о поставщиках услуг или сотруднике организации, образующей инфраструктуру поддержки субъектов малого и среднего предпринимательства, ответственного за предоставление услуги;</w:t>
      </w:r>
    </w:p>
    <w:p w14:paraId="6F8780DE" w14:textId="77777777" w:rsidR="00B63715" w:rsidRPr="009D6C34" w:rsidRDefault="00B63715" w:rsidP="009D6C34">
      <w:pPr>
        <w:ind w:firstLine="567"/>
        <w:jc w:val="both"/>
      </w:pPr>
      <w:r w:rsidRPr="009D6C34">
        <w:t>- информацию о сроках предоставления услуг;</w:t>
      </w:r>
    </w:p>
    <w:p w14:paraId="3C67B5DE" w14:textId="77777777" w:rsidR="00B63715" w:rsidRPr="009D6C34" w:rsidRDefault="00B63715" w:rsidP="009D6C34">
      <w:pPr>
        <w:ind w:firstLine="567"/>
        <w:jc w:val="both"/>
      </w:pPr>
      <w:r w:rsidRPr="009D6C34">
        <w:t>- информацию о получателях услуг;</w:t>
      </w:r>
    </w:p>
    <w:p w14:paraId="71B8CACE" w14:textId="77777777" w:rsidR="00B63715" w:rsidRPr="009D6C34" w:rsidRDefault="00B63715" w:rsidP="009D6C34">
      <w:pPr>
        <w:ind w:firstLine="567"/>
        <w:jc w:val="both"/>
      </w:pPr>
      <w:r w:rsidRPr="009D6C34">
        <w:t>- информацию об этапах предоставления услуг;</w:t>
      </w:r>
    </w:p>
    <w:p w14:paraId="594933C6" w14:textId="77777777" w:rsidR="00B63715" w:rsidRPr="009D6C34" w:rsidRDefault="00B63715" w:rsidP="009D6C34">
      <w:pPr>
        <w:ind w:firstLine="567"/>
        <w:jc w:val="both"/>
      </w:pPr>
      <w:r w:rsidRPr="009D6C34">
        <w:t>- перечень документов, предоставляемых для получения услуг;</w:t>
      </w:r>
    </w:p>
    <w:p w14:paraId="68542558" w14:textId="77777777" w:rsidR="00B63715" w:rsidRPr="009D6C34" w:rsidRDefault="00B63715" w:rsidP="009D6C34">
      <w:pPr>
        <w:ind w:firstLine="567"/>
        <w:jc w:val="both"/>
      </w:pPr>
      <w:r w:rsidRPr="009D6C34">
        <w:t>- особенности предоставления услуг в электронной форме;</w:t>
      </w:r>
    </w:p>
    <w:p w14:paraId="7F2988D1" w14:textId="77777777" w:rsidR="00B63715" w:rsidRPr="009D6C34" w:rsidRDefault="00B63715" w:rsidP="009D6C34">
      <w:pPr>
        <w:ind w:firstLine="567"/>
        <w:jc w:val="both"/>
      </w:pPr>
      <w:r w:rsidRPr="009D6C34">
        <w:t>- информацию о плате за предоставление услуг;</w:t>
      </w:r>
    </w:p>
    <w:p w14:paraId="7772B0AF" w14:textId="77777777" w:rsidR="00B63715" w:rsidRPr="009D6C34" w:rsidRDefault="00B63715" w:rsidP="009D6C34">
      <w:pPr>
        <w:ind w:firstLine="567"/>
        <w:jc w:val="both"/>
      </w:pPr>
      <w:r w:rsidRPr="009D6C34">
        <w:t>- форму заявления на предоставление услуг;</w:t>
      </w:r>
    </w:p>
    <w:p w14:paraId="05F12609" w14:textId="77777777" w:rsidR="00B63715" w:rsidRPr="009D6C34" w:rsidRDefault="00B63715" w:rsidP="009D6C34">
      <w:pPr>
        <w:ind w:firstLine="567"/>
        <w:jc w:val="both"/>
      </w:pPr>
      <w:r w:rsidRPr="009D6C34">
        <w:t>- график (режим) приема запросов;</w:t>
      </w:r>
    </w:p>
    <w:p w14:paraId="0F4CCF82" w14:textId="77777777" w:rsidR="00B63715" w:rsidRPr="009D6C34" w:rsidRDefault="00B63715" w:rsidP="009D6C34">
      <w:pPr>
        <w:ind w:firstLine="567"/>
        <w:jc w:val="both"/>
      </w:pPr>
      <w:r w:rsidRPr="009D6C34">
        <w:t>- сведения о местонахождении и контактах.</w:t>
      </w:r>
    </w:p>
    <w:p w14:paraId="10C17676" w14:textId="29D7E7BC" w:rsidR="00A65AB2" w:rsidRDefault="00CD3701" w:rsidP="009D6C34">
      <w:pPr>
        <w:ind w:firstLine="567"/>
        <w:jc w:val="both"/>
      </w:pPr>
      <w:r>
        <w:t>4.</w:t>
      </w:r>
      <w:r w:rsidR="002C69CD">
        <w:t>6</w:t>
      </w:r>
      <w:r>
        <w:t xml:space="preserve">. </w:t>
      </w:r>
      <w:r w:rsidR="00A65AB2" w:rsidRPr="009D6C34">
        <w:t>Субъекты</w:t>
      </w:r>
      <w:r w:rsidR="00AA1891">
        <w:t xml:space="preserve"> предпринимательства</w:t>
      </w:r>
      <w:r w:rsidR="00A65AB2" w:rsidRPr="009D6C34">
        <w:t xml:space="preserve"> и </w:t>
      </w:r>
      <w:r w:rsidR="002C69CD">
        <w:t>ф</w:t>
      </w:r>
      <w:r w:rsidR="00A65AB2" w:rsidRPr="009D6C34">
        <w:t>изические лица могут обратиться и получить первичную консультацию по вопросам предоставления услуг в цент</w:t>
      </w:r>
      <w:r w:rsidR="0050252D">
        <w:t>ре</w:t>
      </w:r>
      <w:r w:rsidR="00A65AB2" w:rsidRPr="009D6C34">
        <w:t xml:space="preserve"> «Мой бизнес» одним из следующих способов:</w:t>
      </w:r>
    </w:p>
    <w:p w14:paraId="064D2E9D" w14:textId="38757106" w:rsidR="00A878A5" w:rsidRPr="009D6C34" w:rsidRDefault="00A878A5" w:rsidP="009D6C34">
      <w:pPr>
        <w:ind w:firstLine="567"/>
        <w:jc w:val="both"/>
      </w:pPr>
      <w:r>
        <w:t xml:space="preserve">1) через официальный сайт </w:t>
      </w:r>
      <w:r w:rsidRPr="00A878A5">
        <w:t>Центр</w:t>
      </w:r>
      <w:r>
        <w:t>а</w:t>
      </w:r>
      <w:r w:rsidRPr="00A878A5">
        <w:t xml:space="preserve"> «Мой бизнес» </w:t>
      </w:r>
    </w:p>
    <w:p w14:paraId="7FDF4ABD" w14:textId="53CE4E4F" w:rsidR="00AE2233" w:rsidRPr="00AE2233" w:rsidRDefault="00A878A5" w:rsidP="009D6C34">
      <w:pPr>
        <w:ind w:firstLine="567"/>
        <w:jc w:val="both"/>
      </w:pPr>
      <w:r>
        <w:t>2</w:t>
      </w:r>
      <w:r w:rsidR="00A65AB2" w:rsidRPr="009D6C34">
        <w:t xml:space="preserve">) </w:t>
      </w:r>
      <w:r w:rsidR="00AE2233">
        <w:t>через Портал предпринимательства Магаданской области</w:t>
      </w:r>
      <w:r w:rsidR="002C69CD">
        <w:t xml:space="preserve"> </w:t>
      </w:r>
      <w:hyperlink r:id="rId9" w:history="1">
        <w:r w:rsidR="00811AED" w:rsidRPr="0060550A">
          <w:rPr>
            <w:rStyle w:val="a5"/>
            <w:lang w:val="en-US"/>
          </w:rPr>
          <w:t>https</w:t>
        </w:r>
        <w:r w:rsidR="00811AED" w:rsidRPr="0060550A">
          <w:rPr>
            <w:rStyle w:val="a5"/>
          </w:rPr>
          <w:t>://</w:t>
        </w:r>
        <w:r w:rsidR="00811AED" w:rsidRPr="0060550A">
          <w:rPr>
            <w:rStyle w:val="a5"/>
            <w:lang w:val="en-US"/>
          </w:rPr>
          <w:t>portal</w:t>
        </w:r>
        <w:r w:rsidR="00811AED" w:rsidRPr="0060550A">
          <w:rPr>
            <w:rStyle w:val="a5"/>
          </w:rPr>
          <w:t>-</w:t>
        </w:r>
        <w:r w:rsidR="00811AED" w:rsidRPr="0060550A">
          <w:rPr>
            <w:rStyle w:val="a5"/>
            <w:lang w:val="en-US"/>
          </w:rPr>
          <w:t>msp</w:t>
        </w:r>
        <w:r w:rsidR="00811AED" w:rsidRPr="0060550A">
          <w:rPr>
            <w:rStyle w:val="a5"/>
          </w:rPr>
          <w:t>49.</w:t>
        </w:r>
        <w:r w:rsidR="00811AED" w:rsidRPr="0060550A">
          <w:rPr>
            <w:rStyle w:val="a5"/>
            <w:lang w:val="en-US"/>
          </w:rPr>
          <w:t>ru</w:t>
        </w:r>
      </w:hyperlink>
    </w:p>
    <w:p w14:paraId="0FAB7975" w14:textId="1FF0B25A" w:rsidR="00AE2233" w:rsidRDefault="00FB46A4" w:rsidP="009D6C34">
      <w:pPr>
        <w:ind w:firstLine="567"/>
        <w:jc w:val="both"/>
      </w:pPr>
      <w:r w:rsidRPr="00FB46A4">
        <w:t>3</w:t>
      </w:r>
      <w:r w:rsidR="00AE2233">
        <w:t>) через инвестиционный портал Магадан</w:t>
      </w:r>
      <w:r w:rsidR="00A878A5">
        <w:t>с</w:t>
      </w:r>
      <w:r w:rsidR="00AE2233">
        <w:t xml:space="preserve">кой области </w:t>
      </w:r>
      <w:hyperlink r:id="rId10" w:history="1">
        <w:r w:rsidR="00A878A5" w:rsidRPr="0060550A">
          <w:rPr>
            <w:rStyle w:val="a5"/>
          </w:rPr>
          <w:t>http://investmagadan.ru</w:t>
        </w:r>
      </w:hyperlink>
    </w:p>
    <w:p w14:paraId="47378C48" w14:textId="6DCBC841" w:rsidR="00A65AB2" w:rsidRDefault="00FB46A4" w:rsidP="009D6C34">
      <w:pPr>
        <w:ind w:firstLine="567"/>
        <w:jc w:val="both"/>
      </w:pPr>
      <w:r w:rsidRPr="00FB46A4">
        <w:t>4</w:t>
      </w:r>
      <w:r w:rsidR="00A65AB2" w:rsidRPr="009D6C34">
        <w:t>) с использованием средств телефонной связи в рамках организованной «горячей линии» по номеру тел. 8</w:t>
      </w:r>
      <w:r w:rsidR="002C69CD">
        <w:t> 800-</w:t>
      </w:r>
      <w:r w:rsidR="00A878A5">
        <w:t>201</w:t>
      </w:r>
      <w:r w:rsidR="002C69CD">
        <w:t>-</w:t>
      </w:r>
      <w:r w:rsidR="00A878A5">
        <w:t>98-28</w:t>
      </w:r>
      <w:r w:rsidR="00A65AB2" w:rsidRPr="009D6C34">
        <w:t>;</w:t>
      </w:r>
    </w:p>
    <w:p w14:paraId="1D35DD99" w14:textId="77777777" w:rsidR="00FB46A4" w:rsidRPr="001C3288" w:rsidRDefault="00FB46A4" w:rsidP="009D6C34">
      <w:pPr>
        <w:ind w:firstLine="567"/>
        <w:jc w:val="both"/>
      </w:pPr>
      <w:r w:rsidRPr="00FB46A4">
        <w:t>5</w:t>
      </w:r>
      <w:r w:rsidR="00A65AB2" w:rsidRPr="009D6C34">
        <w:t>) при письменном обращении в центр «Мой бизнес»</w:t>
      </w:r>
      <w:r>
        <w:t xml:space="preserve"> по почтовому адресу: 685000, г. Магадан, проспект Карла </w:t>
      </w:r>
      <w:r w:rsidRPr="001C3288">
        <w:t>Маркса д. 60а, а/я №20</w:t>
      </w:r>
      <w:r w:rsidR="00A65AB2" w:rsidRPr="001C3288">
        <w:t xml:space="preserve">, </w:t>
      </w:r>
    </w:p>
    <w:p w14:paraId="36FB350F" w14:textId="0B9D2675" w:rsidR="00FB46A4" w:rsidRPr="001C3288" w:rsidRDefault="00FB46A4" w:rsidP="009D6C34">
      <w:pPr>
        <w:ind w:firstLine="567"/>
        <w:jc w:val="both"/>
      </w:pPr>
      <w:r w:rsidRPr="001C3288">
        <w:t xml:space="preserve">6) </w:t>
      </w:r>
      <w:r w:rsidR="00A65AB2" w:rsidRPr="001C3288">
        <w:t xml:space="preserve">по </w:t>
      </w:r>
      <w:r w:rsidRPr="001C3288">
        <w:t xml:space="preserve">адресу </w:t>
      </w:r>
      <w:r w:rsidR="00A65AB2" w:rsidRPr="001C3288">
        <w:t>электронной почт</w:t>
      </w:r>
      <w:r w:rsidRPr="001C3288">
        <w:t xml:space="preserve">ы </w:t>
      </w:r>
      <w:hyperlink r:id="rId11" w:history="1">
        <w:r w:rsidRPr="001C3288">
          <w:rPr>
            <w:rStyle w:val="a5"/>
            <w:lang w:val="en-US"/>
          </w:rPr>
          <w:t>mrfsrp</w:t>
        </w:r>
        <w:r w:rsidRPr="001C3288">
          <w:rPr>
            <w:rStyle w:val="a5"/>
          </w:rPr>
          <w:t>@</w:t>
        </w:r>
        <w:r w:rsidRPr="001C3288">
          <w:rPr>
            <w:rStyle w:val="a5"/>
            <w:lang w:val="en-US"/>
          </w:rPr>
          <w:t>yandex</w:t>
        </w:r>
        <w:r w:rsidRPr="001C3288">
          <w:rPr>
            <w:rStyle w:val="a5"/>
          </w:rPr>
          <w:t>.</w:t>
        </w:r>
        <w:r w:rsidRPr="001C3288">
          <w:rPr>
            <w:rStyle w:val="a5"/>
            <w:lang w:val="en-US"/>
          </w:rPr>
          <w:t>ru</w:t>
        </w:r>
      </w:hyperlink>
    </w:p>
    <w:p w14:paraId="5724DD99" w14:textId="2B8AEED7" w:rsidR="00A65AB2" w:rsidRPr="001C3288" w:rsidRDefault="001C3288" w:rsidP="009D6C34">
      <w:pPr>
        <w:ind w:firstLine="567"/>
        <w:jc w:val="both"/>
      </w:pPr>
      <w:r w:rsidRPr="001C3288">
        <w:t>7</w:t>
      </w:r>
      <w:r w:rsidR="00A65AB2" w:rsidRPr="001C3288">
        <w:t>) в</w:t>
      </w:r>
      <w:r w:rsidR="002C69CD" w:rsidRPr="001C3288">
        <w:t xml:space="preserve"> ходе личного приема Заявителей;</w:t>
      </w:r>
    </w:p>
    <w:p w14:paraId="52B700A8" w14:textId="32EF7F16" w:rsidR="00FB46A4" w:rsidRPr="001C3288" w:rsidRDefault="001C3288" w:rsidP="009D6C34">
      <w:pPr>
        <w:ind w:firstLine="567"/>
        <w:jc w:val="both"/>
      </w:pPr>
      <w:r w:rsidRPr="001C3288">
        <w:t>8</w:t>
      </w:r>
      <w:r w:rsidR="00BC5099" w:rsidRPr="001C3288">
        <w:t xml:space="preserve">) посредством </w:t>
      </w:r>
      <w:r w:rsidR="001F2084" w:rsidRPr="001C3288">
        <w:t>ЦП МСП</w:t>
      </w:r>
      <w:r w:rsidR="00FB46A4" w:rsidRPr="001C3288">
        <w:t>;</w:t>
      </w:r>
    </w:p>
    <w:p w14:paraId="48D293FF" w14:textId="6AB160CF" w:rsidR="00BC5099" w:rsidRPr="00683FF0" w:rsidRDefault="001C3288" w:rsidP="009D6C34">
      <w:pPr>
        <w:ind w:firstLine="567"/>
        <w:jc w:val="both"/>
      </w:pPr>
      <w:r w:rsidRPr="001C3288">
        <w:t>9</w:t>
      </w:r>
      <w:r w:rsidR="00BC5099" w:rsidRPr="001C3288">
        <w:t>)</w:t>
      </w:r>
      <w:r w:rsidRPr="001C3288">
        <w:t xml:space="preserve"> через</w:t>
      </w:r>
      <w:r w:rsidR="00BC5099" w:rsidRPr="001C3288">
        <w:t xml:space="preserve"> социальные сети ВКонтакте</w:t>
      </w:r>
      <w:r w:rsidR="00BC5099" w:rsidRPr="00683FF0">
        <w:t xml:space="preserve">, </w:t>
      </w:r>
      <w:r w:rsidR="00BC5099" w:rsidRPr="00683FF0">
        <w:rPr>
          <w:lang w:val="en-US"/>
        </w:rPr>
        <w:t>WhatsApp</w:t>
      </w:r>
      <w:r>
        <w:t>, Телеграмм</w:t>
      </w:r>
      <w:r w:rsidR="00BC5099" w:rsidRPr="00683FF0">
        <w:t xml:space="preserve"> и прочие;</w:t>
      </w:r>
    </w:p>
    <w:p w14:paraId="51846C29" w14:textId="5849EC06" w:rsidR="002C69CD" w:rsidRPr="009D6C34" w:rsidRDefault="005F3B9D" w:rsidP="002C69CD">
      <w:pPr>
        <w:ind w:firstLine="567"/>
        <w:jc w:val="both"/>
      </w:pPr>
      <w:r>
        <w:t>10</w:t>
      </w:r>
      <w:r w:rsidR="002C69CD" w:rsidRPr="00683FF0">
        <w:t xml:space="preserve">) </w:t>
      </w:r>
      <w:r w:rsidR="005634BB" w:rsidRPr="00683FF0">
        <w:t>посредством</w:t>
      </w:r>
      <w:r w:rsidR="002C69CD" w:rsidRPr="00683FF0">
        <w:t xml:space="preserve"> </w:t>
      </w:r>
      <w:r w:rsidR="00683FF0" w:rsidRPr="00683FF0">
        <w:t xml:space="preserve">получения информации на </w:t>
      </w:r>
      <w:r w:rsidR="002C69CD" w:rsidRPr="00683FF0">
        <w:t>ст</w:t>
      </w:r>
      <w:r w:rsidR="002C69CD" w:rsidRPr="009D6C34">
        <w:t>енд</w:t>
      </w:r>
      <w:r w:rsidR="00683FF0">
        <w:t>ах</w:t>
      </w:r>
      <w:r w:rsidR="002C69CD" w:rsidRPr="009D6C34">
        <w:t>, расп</w:t>
      </w:r>
      <w:r w:rsidR="002C69CD">
        <w:t xml:space="preserve">оложенных в </w:t>
      </w:r>
      <w:r w:rsidR="00BC5099">
        <w:t>Ц</w:t>
      </w:r>
      <w:r w:rsidR="002C69CD">
        <w:t>ентре «Мой бизнес».</w:t>
      </w:r>
    </w:p>
    <w:p w14:paraId="60364885" w14:textId="77777777" w:rsidR="00A65AB2" w:rsidRPr="009D6C34" w:rsidRDefault="002C69CD" w:rsidP="009D6C34">
      <w:pPr>
        <w:ind w:firstLine="567"/>
        <w:jc w:val="both"/>
      </w:pPr>
      <w:r>
        <w:t>4</w:t>
      </w:r>
      <w:r w:rsidR="00A65AB2" w:rsidRPr="009D6C34">
        <w:t xml:space="preserve">.7. При ответах на телефонные звонки и личные обращения </w:t>
      </w:r>
      <w:r w:rsidR="00BC5099">
        <w:t>сотрудник Центра «Мой Бизнес»</w:t>
      </w:r>
      <w:r w:rsidR="00A65AB2" w:rsidRPr="009D6C34">
        <w:t>, подробно, четко и в вежливой форме информиру</w:t>
      </w:r>
      <w:r w:rsidR="00881677">
        <w:t>е</w:t>
      </w:r>
      <w:r w:rsidR="00A65AB2" w:rsidRPr="009D6C34">
        <w:t>т обратившихся заявителей по интересующим их вопросам.</w:t>
      </w:r>
    </w:p>
    <w:p w14:paraId="1D88F82D" w14:textId="77777777" w:rsidR="00A65AB2" w:rsidRPr="009D6C34" w:rsidRDefault="002C69CD" w:rsidP="009D6C34">
      <w:pPr>
        <w:ind w:firstLine="567"/>
        <w:jc w:val="both"/>
      </w:pPr>
      <w:r>
        <w:t>4</w:t>
      </w:r>
      <w:r w:rsidR="00A65AB2" w:rsidRPr="009D6C34">
        <w:t xml:space="preserve">.8. В случае, если для подготовки ответа требуется продолжительное время, </w:t>
      </w:r>
      <w:r w:rsidR="00881677">
        <w:t>сотрудник Центра «Мой Бизнес»</w:t>
      </w:r>
      <w:r w:rsidR="00A65AB2" w:rsidRPr="009D6C34">
        <w:t xml:space="preserve"> </w:t>
      </w:r>
      <w:r>
        <w:t xml:space="preserve">сообщает </w:t>
      </w:r>
      <w:r w:rsidR="00A65AB2" w:rsidRPr="009D6C34">
        <w:t xml:space="preserve">определенный день </w:t>
      </w:r>
      <w:r w:rsidR="00082739">
        <w:t>и</w:t>
      </w:r>
      <w:r w:rsidR="00A65AB2" w:rsidRPr="009D6C34">
        <w:t xml:space="preserve"> время</w:t>
      </w:r>
      <w:r w:rsidR="00082739">
        <w:t>, когда информация может быть предоставлена</w:t>
      </w:r>
      <w:r w:rsidR="00A65AB2" w:rsidRPr="009D6C34">
        <w:t>. К назначенному сроку ответ по вопросу Заявителя должен быть подготовлен.</w:t>
      </w:r>
    </w:p>
    <w:p w14:paraId="2AA5925E" w14:textId="4C3AF05E" w:rsidR="00A65AB2" w:rsidRPr="009D6C34" w:rsidRDefault="00645891" w:rsidP="009D6C34">
      <w:pPr>
        <w:ind w:firstLine="567"/>
        <w:jc w:val="both"/>
      </w:pPr>
      <w:r>
        <w:t>4</w:t>
      </w:r>
      <w:r w:rsidR="00A65AB2" w:rsidRPr="009D6C34">
        <w:t>.9. В случае</w:t>
      </w:r>
      <w:r w:rsidR="0092339D">
        <w:t>,</w:t>
      </w:r>
      <w:r w:rsidR="00A65AB2" w:rsidRPr="009D6C34">
        <w:t xml:space="preserve"> если предоставление информации, необходимой Заявителю, не представляется возможным </w:t>
      </w:r>
      <w:r>
        <w:t>в устной форме</w:t>
      </w:r>
      <w:r w:rsidR="00A65AB2" w:rsidRPr="009D6C34">
        <w:t xml:space="preserve">, </w:t>
      </w:r>
      <w:r w:rsidR="00881677">
        <w:t>сотрудник Центра «Мой Бизнес»</w:t>
      </w:r>
      <w:r w:rsidR="00A65AB2" w:rsidRPr="009D6C34">
        <w:t xml:space="preserve"> разъясняет Заявителю право обратиться с письменным обращением в </w:t>
      </w:r>
      <w:r w:rsidR="00881677">
        <w:t>Ц</w:t>
      </w:r>
      <w:r w:rsidR="00A65AB2" w:rsidRPr="009D6C34">
        <w:t>ентр «Мой бизнес».</w:t>
      </w:r>
    </w:p>
    <w:p w14:paraId="2CECE695" w14:textId="77777777" w:rsidR="00A65AB2" w:rsidRPr="009D6C34" w:rsidRDefault="00645891" w:rsidP="009D6C34">
      <w:pPr>
        <w:ind w:firstLine="567"/>
        <w:jc w:val="both"/>
      </w:pPr>
      <w:r>
        <w:t>4</w:t>
      </w:r>
      <w:r w:rsidR="00A65AB2" w:rsidRPr="009D6C34">
        <w:t xml:space="preserve">.10. Ответ на письменное обращение, поступившее в </w:t>
      </w:r>
      <w:r w:rsidR="00881677">
        <w:t>Ц</w:t>
      </w:r>
      <w:r w:rsidR="00A65AB2" w:rsidRPr="009D6C34">
        <w:t>ентр «Мой бизнес», направляется Заявителю в срок, не превышающий 30 календарных дней со дня регистрации обращения.</w:t>
      </w:r>
    </w:p>
    <w:p w14:paraId="1756B215" w14:textId="327589C3" w:rsidR="00A65AB2" w:rsidRPr="009D6C34" w:rsidRDefault="00A65AB2" w:rsidP="009D6C34">
      <w:pPr>
        <w:ind w:firstLine="567"/>
        <w:jc w:val="both"/>
      </w:pPr>
      <w:r w:rsidRPr="009D6C34">
        <w:t xml:space="preserve">В случае если принятое письменное обращение Заявителя не входит в компетенцию </w:t>
      </w:r>
      <w:r w:rsidR="00881677">
        <w:t>Центра «Мой Бизнес»</w:t>
      </w:r>
      <w:r w:rsidRPr="009D6C34">
        <w:t xml:space="preserve">, в соответствии с Федеральным законом от 02.05.2006 № 59-ФЗ «О порядке рассмотрения обращений граждан Российской Федерации» принятое обращение перенаправляется в уполномоченный орган исполнительной власти </w:t>
      </w:r>
      <w:r w:rsidR="004126F7">
        <w:t xml:space="preserve">Магаданской области </w:t>
      </w:r>
      <w:r w:rsidR="00645891">
        <w:t>или</w:t>
      </w:r>
      <w:r w:rsidRPr="009D6C34">
        <w:t xml:space="preserve"> орган местного самоуправления, в ведении которого находится данный вопрос, при этом Заявителю направляется письменное уведомление о направлении его обращения в уполномоченный орган власти</w:t>
      </w:r>
      <w:r w:rsidR="004126F7">
        <w:t xml:space="preserve"> или местного самоуправления</w:t>
      </w:r>
      <w:r w:rsidRPr="009D6C34">
        <w:t>.</w:t>
      </w:r>
    </w:p>
    <w:p w14:paraId="73FA7BD5" w14:textId="51167F8B" w:rsidR="00FE60B8" w:rsidRDefault="00645891" w:rsidP="009D6C34">
      <w:pPr>
        <w:ind w:firstLine="567"/>
        <w:jc w:val="both"/>
      </w:pPr>
      <w:r>
        <w:t>4</w:t>
      </w:r>
      <w:r w:rsidR="00FE60B8" w:rsidRPr="009D6C34">
        <w:t>.</w:t>
      </w:r>
      <w:r>
        <w:t>11</w:t>
      </w:r>
      <w:r w:rsidR="00FE60B8" w:rsidRPr="009D6C34">
        <w:t xml:space="preserve">. Все обращения, поступившие от Заявителей, регистрируются </w:t>
      </w:r>
      <w:r w:rsidR="00881677">
        <w:t>сотрудник</w:t>
      </w:r>
      <w:r w:rsidR="00757EC1">
        <w:t xml:space="preserve">ами </w:t>
      </w:r>
      <w:r w:rsidR="00881677">
        <w:t>Центра «Мой Бизнес»</w:t>
      </w:r>
      <w:r w:rsidR="00FE60B8" w:rsidRPr="009D6C34">
        <w:t xml:space="preserve">, </w:t>
      </w:r>
      <w:r w:rsidR="00757EC1">
        <w:t xml:space="preserve">в </w:t>
      </w:r>
      <w:r w:rsidR="00AA0255">
        <w:t>ж</w:t>
      </w:r>
      <w:r w:rsidR="00757EC1">
        <w:t xml:space="preserve">урнале регистрации </w:t>
      </w:r>
      <w:r w:rsidR="000B363A">
        <w:t>обращений</w:t>
      </w:r>
      <w:r w:rsidR="000B363A" w:rsidRPr="009D6C34">
        <w:t xml:space="preserve"> в </w:t>
      </w:r>
      <w:r w:rsidR="00152A69">
        <w:t>Центре «Мой Бизнес»</w:t>
      </w:r>
      <w:r w:rsidR="0092339D">
        <w:t>.</w:t>
      </w:r>
    </w:p>
    <w:p w14:paraId="6A8BB839" w14:textId="6E5B2F1F" w:rsidR="00FE60B8" w:rsidRPr="009D6C34" w:rsidRDefault="00645891" w:rsidP="009D6C34">
      <w:pPr>
        <w:ind w:firstLine="567"/>
        <w:jc w:val="both"/>
      </w:pPr>
      <w:r>
        <w:t>4</w:t>
      </w:r>
      <w:r w:rsidR="00FE60B8" w:rsidRPr="009D6C34">
        <w:t>.</w:t>
      </w:r>
      <w:r>
        <w:t>12</w:t>
      </w:r>
      <w:r w:rsidR="00FE60B8" w:rsidRPr="009D6C34">
        <w:t xml:space="preserve">. В случае </w:t>
      </w:r>
      <w:r w:rsidR="00BF6E59">
        <w:t>пр</w:t>
      </w:r>
      <w:r w:rsidR="00FE60B8" w:rsidRPr="009D6C34">
        <w:t>едоставлении услуги</w:t>
      </w:r>
      <w:r w:rsidR="00CF23F3">
        <w:t xml:space="preserve"> Фонда</w:t>
      </w:r>
      <w:r w:rsidR="00FE60B8" w:rsidRPr="009D6C34">
        <w:t xml:space="preserve"> с привлечением </w:t>
      </w:r>
      <w:r w:rsidR="000A7194">
        <w:t>Стороннего эксперта</w:t>
      </w:r>
      <w:r w:rsidR="007D13F7">
        <w:t>,</w:t>
      </w:r>
      <w:r w:rsidR="00FE60B8" w:rsidRPr="009D6C34">
        <w:t xml:space="preserve"> </w:t>
      </w:r>
      <w:r w:rsidR="00CF23F3">
        <w:t>подтверждени</w:t>
      </w:r>
      <w:r w:rsidR="00D45EBB">
        <w:t>е</w:t>
      </w:r>
      <w:r w:rsidR="00CF23F3">
        <w:t xml:space="preserve"> качества и своевременности </w:t>
      </w:r>
      <w:r w:rsidR="00D45EBB">
        <w:t xml:space="preserve">оказания услуг </w:t>
      </w:r>
      <w:r w:rsidR="007D13F7">
        <w:t>Сторонним экспертом</w:t>
      </w:r>
      <w:r w:rsidR="00D45EBB">
        <w:t xml:space="preserve"> Заявителю производится в соответствии с внутренними </w:t>
      </w:r>
      <w:r w:rsidR="003F793A">
        <w:t xml:space="preserve">нормативными </w:t>
      </w:r>
      <w:r w:rsidR="00D45EBB">
        <w:t>документами Фонда и заключенными договорами (соглашениями) о сотрудничестве</w:t>
      </w:r>
      <w:r w:rsidR="00AF3D2E">
        <w:t>. И</w:t>
      </w:r>
      <w:r w:rsidR="0024187D">
        <w:t>ные</w:t>
      </w:r>
      <w:r w:rsidR="00CF23F3">
        <w:t xml:space="preserve"> отношения, документооборот и расчеты между Фондом и </w:t>
      </w:r>
      <w:r w:rsidR="007D13F7">
        <w:t>Сторонним экспертом</w:t>
      </w:r>
      <w:r w:rsidR="00CF23F3">
        <w:t xml:space="preserve"> осуществляются в соответствии с </w:t>
      </w:r>
      <w:r w:rsidR="00594B49" w:rsidRPr="00594B49">
        <w:t xml:space="preserve">внутренними нормативными документами Фонда </w:t>
      </w:r>
      <w:r w:rsidR="00594B49">
        <w:t xml:space="preserve">и </w:t>
      </w:r>
      <w:r w:rsidR="00CF23F3">
        <w:t>условиями заключенных договоров (соглашений) о сотрудничестве.</w:t>
      </w:r>
    </w:p>
    <w:p w14:paraId="0D275AF8" w14:textId="53482ED3" w:rsidR="00197434" w:rsidRPr="009D6C34" w:rsidRDefault="00EA756E" w:rsidP="009D6C34">
      <w:pPr>
        <w:ind w:firstLine="567"/>
        <w:jc w:val="both"/>
      </w:pPr>
      <w:r w:rsidRPr="00634CAD">
        <w:t>4</w:t>
      </w:r>
      <w:r w:rsidR="00FE60B8" w:rsidRPr="00634CAD">
        <w:t>.</w:t>
      </w:r>
      <w:r w:rsidRPr="00634CAD">
        <w:t>1</w:t>
      </w:r>
      <w:r w:rsidR="00AF3D2E">
        <w:t>3</w:t>
      </w:r>
      <w:r w:rsidR="00FE60B8" w:rsidRPr="00634CAD">
        <w:t>. Общий срок оказания услуги не должен превышать 30 календар</w:t>
      </w:r>
      <w:r w:rsidR="00683FF0" w:rsidRPr="00634CAD">
        <w:t xml:space="preserve">ных дней с момента регистрации обращения </w:t>
      </w:r>
      <w:r w:rsidR="00063B48">
        <w:t>Заявителя</w:t>
      </w:r>
      <w:r w:rsidR="00A07F80" w:rsidRPr="00634CAD">
        <w:t>, если иное не предусмотрено внутренними нормативными документами Фонда</w:t>
      </w:r>
      <w:r w:rsidR="009A2384" w:rsidRPr="00634CAD">
        <w:t>, организаций инфраструктуры поддержки предпринимательства</w:t>
      </w:r>
      <w:r w:rsidR="00A07F80" w:rsidRPr="00634CAD">
        <w:t xml:space="preserve"> и/или условиями заключенных договоров (соглашений) о сотрудничестве</w:t>
      </w:r>
      <w:r w:rsidR="00FE60B8" w:rsidRPr="00634CAD">
        <w:t>.</w:t>
      </w:r>
    </w:p>
    <w:p w14:paraId="39D9A407" w14:textId="214507F9" w:rsidR="00A65AB2" w:rsidRDefault="00EA756E" w:rsidP="009D6C34">
      <w:pPr>
        <w:ind w:firstLine="567"/>
        <w:jc w:val="both"/>
      </w:pPr>
      <w:r>
        <w:t>4</w:t>
      </w:r>
      <w:r w:rsidR="00A65AB2" w:rsidRPr="009D6C34">
        <w:t>.</w:t>
      </w:r>
      <w:r>
        <w:t>1</w:t>
      </w:r>
      <w:r w:rsidR="00AF3D2E">
        <w:t>4</w:t>
      </w:r>
      <w:r w:rsidR="00A65AB2" w:rsidRPr="009D6C34">
        <w:t xml:space="preserve">. При организации предоставления услуг </w:t>
      </w:r>
      <w:r w:rsidR="0024187D">
        <w:t>Центр «Мой Бизнес»</w:t>
      </w:r>
      <w:r w:rsidR="00A65AB2" w:rsidRPr="009D6C34">
        <w:t xml:space="preserve"> обеспечивает защиту информации, доступ к которой ограничен в соответствии с федеральным законо</w:t>
      </w:r>
      <w:r w:rsidR="005F228F">
        <w:t>датель</w:t>
      </w:r>
      <w:r w:rsidR="00E8382F">
        <w:t>с</w:t>
      </w:r>
      <w:r w:rsidR="005F228F">
        <w:t>твом</w:t>
      </w:r>
      <w:r w:rsidR="00A65AB2" w:rsidRPr="009D6C34">
        <w:t>, а также соблюдение режима обработки и использования персональных данных в соответствии с Федеральным законом от 27 июля 2006 г. № 152-ФЗ «О персональных данных».</w:t>
      </w:r>
    </w:p>
    <w:p w14:paraId="6D766267" w14:textId="77777777" w:rsidR="00197434" w:rsidRPr="009D6C34" w:rsidRDefault="00197434" w:rsidP="009D6C34">
      <w:pPr>
        <w:ind w:firstLine="567"/>
        <w:jc w:val="both"/>
      </w:pPr>
    </w:p>
    <w:p w14:paraId="71A9FCA8" w14:textId="77777777" w:rsidR="00A65AB2" w:rsidRPr="009D6C34" w:rsidRDefault="00415F5F" w:rsidP="00415F5F">
      <w:pPr>
        <w:ind w:firstLine="567"/>
        <w:jc w:val="center"/>
      </w:pPr>
      <w:r>
        <w:t xml:space="preserve">5. </w:t>
      </w:r>
      <w:r w:rsidR="00A65AB2" w:rsidRPr="006A7D68">
        <w:rPr>
          <w:b/>
          <w:bCs/>
        </w:rPr>
        <w:t>ЭТАПЫ ПРЕДОСТАВЛЕНИЯ УСЛУГ</w:t>
      </w:r>
    </w:p>
    <w:p w14:paraId="214EA0F6" w14:textId="77777777" w:rsidR="00A65AB2" w:rsidRPr="009D6C34" w:rsidRDefault="00415F5F" w:rsidP="009D6C34">
      <w:pPr>
        <w:ind w:firstLine="567"/>
        <w:jc w:val="both"/>
      </w:pPr>
      <w:r>
        <w:t xml:space="preserve">5.1. </w:t>
      </w:r>
      <w:r w:rsidR="00A65AB2" w:rsidRPr="009D6C34">
        <w:t xml:space="preserve">При реализации услуг </w:t>
      </w:r>
      <w:r w:rsidR="008C7D15">
        <w:t>Ц</w:t>
      </w:r>
      <w:r w:rsidR="00A65AB2" w:rsidRPr="009D6C34">
        <w:t xml:space="preserve">ентра «Мой бизнес» </w:t>
      </w:r>
      <w:r>
        <w:t xml:space="preserve">ответственный сотрудник </w:t>
      </w:r>
      <w:r w:rsidR="008C7D15">
        <w:t xml:space="preserve">Фонда или организации инфраструктуры поддержки </w:t>
      </w:r>
      <w:r w:rsidR="00A65AB2" w:rsidRPr="009D6C34">
        <w:t>осуществля</w:t>
      </w:r>
      <w:r>
        <w:t>е</w:t>
      </w:r>
      <w:r w:rsidR="00A65AB2" w:rsidRPr="009D6C34">
        <w:t>т следующие административные этапы:</w:t>
      </w:r>
    </w:p>
    <w:p w14:paraId="6081AE72" w14:textId="142A581D" w:rsidR="00A65AB2" w:rsidRDefault="00A65AB2" w:rsidP="009D6C34">
      <w:pPr>
        <w:ind w:firstLine="567"/>
        <w:jc w:val="both"/>
      </w:pPr>
      <w:r w:rsidRPr="009D6C34">
        <w:t>1) информирует (консультирует) Заявителя о перечне услуг,</w:t>
      </w:r>
      <w:r w:rsidR="00415F5F">
        <w:t xml:space="preserve"> </w:t>
      </w:r>
      <w:r w:rsidRPr="009D6C34">
        <w:t xml:space="preserve">предоставляемых в </w:t>
      </w:r>
      <w:r w:rsidR="00320837">
        <w:t>Ц</w:t>
      </w:r>
      <w:r w:rsidRPr="009D6C34">
        <w:t xml:space="preserve">ентре «Мой бизнес», условиях и порядке предоставления услуг, оглашая (при необходимости распечатывая) список документов, которые Заявитель должен предоставить для получения конкретной услуги, а также </w:t>
      </w:r>
      <w:r w:rsidR="003361DE">
        <w:t>информирует о п</w:t>
      </w:r>
      <w:r w:rsidRPr="009D6C34">
        <w:t>лан</w:t>
      </w:r>
      <w:r w:rsidR="003361DE">
        <w:t>е</w:t>
      </w:r>
      <w:r w:rsidRPr="009D6C34">
        <w:t xml:space="preserve"> проведения мероприятий;</w:t>
      </w:r>
    </w:p>
    <w:p w14:paraId="3B92A1F8" w14:textId="77777777" w:rsidR="00A65AB2" w:rsidRPr="009D6C34" w:rsidRDefault="00A65AB2" w:rsidP="009D6C34">
      <w:pPr>
        <w:ind w:firstLine="567"/>
        <w:jc w:val="both"/>
      </w:pPr>
      <w:r w:rsidRPr="009D6C34">
        <w:t>2) информирует Заявителя в устной или письменной форме о возможности предоставления услуги</w:t>
      </w:r>
      <w:r w:rsidR="002F3FF8">
        <w:t xml:space="preserve"> </w:t>
      </w:r>
      <w:r w:rsidR="002F3FF8" w:rsidRPr="009D6C34">
        <w:t>или невозможности</w:t>
      </w:r>
      <w:r w:rsidRPr="009D6C34">
        <w:t xml:space="preserve"> </w:t>
      </w:r>
      <w:r w:rsidR="002F3FF8">
        <w:t xml:space="preserve">ее предоставления в письменной форме </w:t>
      </w:r>
      <w:r w:rsidRPr="009D6C34">
        <w:t>(с указанием причин, по которым услу</w:t>
      </w:r>
      <w:r w:rsidR="002F3FF8">
        <w:t>га не может быть предоставлена);</w:t>
      </w:r>
    </w:p>
    <w:p w14:paraId="035C6956" w14:textId="77777777" w:rsidR="00A65AB2" w:rsidRPr="009D6C34" w:rsidRDefault="00A65AB2" w:rsidP="009D6C34">
      <w:pPr>
        <w:ind w:firstLine="567"/>
        <w:jc w:val="both"/>
      </w:pPr>
      <w:r w:rsidRPr="009D6C34">
        <w:t>3) оказывает консультационную помощь Заявителю по заполнению заявления</w:t>
      </w:r>
      <w:r w:rsidR="002F3FF8">
        <w:t xml:space="preserve"> (обращения)</w:t>
      </w:r>
      <w:r w:rsidRPr="009D6C34">
        <w:t xml:space="preserve"> и документов, необходимых для предоставления конкретной услуги, при необходимости предлагает Заявителю помощь в заполнении данных документов</w:t>
      </w:r>
      <w:r w:rsidR="002F3FF8">
        <w:t>;</w:t>
      </w:r>
    </w:p>
    <w:p w14:paraId="0B41AB3D" w14:textId="170F8D79" w:rsidR="00A65AB2" w:rsidRPr="009D6C34" w:rsidRDefault="00A65AB2" w:rsidP="009D6C34">
      <w:pPr>
        <w:ind w:firstLine="567"/>
        <w:jc w:val="both"/>
      </w:pPr>
      <w:r w:rsidRPr="009D6C34">
        <w:t>4) проводит входную экспертизу заявки</w:t>
      </w:r>
      <w:r w:rsidR="00415F5F">
        <w:t xml:space="preserve"> (обращения)</w:t>
      </w:r>
      <w:r w:rsidRPr="009D6C34">
        <w:t>, проверяя её комплектность, правильность заполнения необходимых документов, соответствие документов и сведений требованиям, уста</w:t>
      </w:r>
      <w:r w:rsidR="002F3FF8">
        <w:t>новленным настоящим Регламентом и внутренними нормативными документами Фонда или организаций инфраструктуры поддержки;</w:t>
      </w:r>
    </w:p>
    <w:p w14:paraId="7152EFF7" w14:textId="13D5B557" w:rsidR="00A65AB2" w:rsidRPr="009D6C34" w:rsidRDefault="00A65AB2" w:rsidP="009D6C34">
      <w:pPr>
        <w:ind w:firstLine="567"/>
        <w:jc w:val="both"/>
      </w:pPr>
      <w:r w:rsidRPr="009D6C34">
        <w:t>5) по результатам входной экспертизы при наличии несоответствия(-й) документов и сведений требованиям, установленным настоящим Регламентом</w:t>
      </w:r>
      <w:r w:rsidR="000E2FBE">
        <w:t xml:space="preserve"> и иным внутренним нормативным документам</w:t>
      </w:r>
      <w:r w:rsidR="0037680A">
        <w:t>и</w:t>
      </w:r>
      <w:r w:rsidR="000E2FBE">
        <w:t xml:space="preserve"> Фонда или организаций инфраструктуры поддержки</w:t>
      </w:r>
      <w:r w:rsidRPr="009D6C34">
        <w:t>, рекомендует Заявителю устранить замечания и направляет заявку на доработку Заявителю. В случае если заявка направляется на доработку, Заявителю предоставляется 5 (пять</w:t>
      </w:r>
      <w:r w:rsidR="000E2FBE">
        <w:t xml:space="preserve">) рабочих дней для </w:t>
      </w:r>
      <w:r w:rsidR="00BD6DA8">
        <w:t>устранения замечаний</w:t>
      </w:r>
      <w:r w:rsidR="000E2FBE">
        <w:t>;</w:t>
      </w:r>
    </w:p>
    <w:p w14:paraId="15CCC866" w14:textId="2919A86F" w:rsidR="00A65AB2" w:rsidRPr="009D6C34" w:rsidRDefault="00A65AB2" w:rsidP="009D6C34">
      <w:pPr>
        <w:ind w:firstLine="567"/>
        <w:jc w:val="both"/>
      </w:pPr>
      <w:r w:rsidRPr="009D6C34">
        <w:t xml:space="preserve">6) принимает и регистрирует заявку в </w:t>
      </w:r>
      <w:r w:rsidR="006F4F08">
        <w:t>учетных регистрах</w:t>
      </w:r>
      <w:r w:rsidRPr="009D6C34">
        <w:t xml:space="preserve">, применяемых при предоставлении услуг в </w:t>
      </w:r>
      <w:r w:rsidR="000E2FBE">
        <w:t>Центре «Мой Бизнес»</w:t>
      </w:r>
      <w:r w:rsidRPr="009D6C34">
        <w:t>;</w:t>
      </w:r>
    </w:p>
    <w:p w14:paraId="6C30B9A8" w14:textId="77777777" w:rsidR="00A65AB2" w:rsidRPr="009D6C34" w:rsidRDefault="00A65AB2" w:rsidP="009D6C34">
      <w:pPr>
        <w:ind w:firstLine="567"/>
        <w:jc w:val="both"/>
      </w:pPr>
      <w:r w:rsidRPr="009D6C34">
        <w:t>7) разъясняет Заявителю всю необходимую информацию, предусматривающую процесс оказания запрашиваемой услуги, способ и д</w:t>
      </w:r>
      <w:r w:rsidR="000E2FBE">
        <w:t>ату получения результата услуги;</w:t>
      </w:r>
    </w:p>
    <w:p w14:paraId="244F629C" w14:textId="017568EE" w:rsidR="00A65AB2" w:rsidRPr="009D6C34" w:rsidRDefault="00A65AB2" w:rsidP="009D6C34">
      <w:pPr>
        <w:ind w:firstLine="567"/>
        <w:jc w:val="both"/>
      </w:pPr>
      <w:r w:rsidRPr="009D6C34">
        <w:t xml:space="preserve">8) сотрудник </w:t>
      </w:r>
      <w:r w:rsidR="000E2FBE">
        <w:t>Центра «Мой Бизнес»</w:t>
      </w:r>
      <w:r w:rsidRPr="009D6C34">
        <w:t xml:space="preserve"> или </w:t>
      </w:r>
      <w:r w:rsidR="00707338">
        <w:t>Сторонний эксперт</w:t>
      </w:r>
      <w:r w:rsidRPr="009D6C34">
        <w:t>, с которым заключен договор, предусматривающий оказание конкретной услуги, информирует Заявителя о текущем состоянии обработки заявки (в случае отказа в предоставлении услуги с указанием причин отказа), а также по иным вопросам, связанным с предоставлением услуги посредством устного и письменного сообщения по имеющимся каналам связи, указанным в заявлении</w:t>
      </w:r>
      <w:r w:rsidR="000F1A99">
        <w:t>;</w:t>
      </w:r>
    </w:p>
    <w:p w14:paraId="1486C8D3" w14:textId="11FD9717" w:rsidR="00A65AB2" w:rsidRPr="009D6C34" w:rsidRDefault="00A65AB2" w:rsidP="009D6C34">
      <w:pPr>
        <w:ind w:firstLine="567"/>
        <w:jc w:val="both"/>
      </w:pPr>
      <w:r w:rsidRPr="009D6C34">
        <w:t xml:space="preserve">9) в случае если за услугой обращается доверенное лицо Заявителя, сотрудник проверяет доверенность, на основании которой он уполномочен действовать. Доверенность должна быть заверена в порядке, установленном </w:t>
      </w:r>
      <w:r w:rsidR="000E2FBE">
        <w:t>з</w:t>
      </w:r>
      <w:r w:rsidRPr="009D6C34">
        <w:t>аконодательством РФ, в ней четко должны быть прописаны полномочия доверенного лица, необходимые для получения услуги</w:t>
      </w:r>
      <w:r w:rsidR="000F1A99">
        <w:t>;</w:t>
      </w:r>
    </w:p>
    <w:p w14:paraId="11D30B71" w14:textId="01945343" w:rsidR="00A65AB2" w:rsidRPr="009D6C34" w:rsidRDefault="00A65AB2" w:rsidP="009D6C34">
      <w:pPr>
        <w:ind w:firstLine="567"/>
        <w:jc w:val="both"/>
      </w:pPr>
      <w:r w:rsidRPr="009D6C34">
        <w:t xml:space="preserve">10) </w:t>
      </w:r>
      <w:r w:rsidR="00415F5F">
        <w:t>консолидирует информацию для включения в</w:t>
      </w:r>
      <w:r w:rsidRPr="009D6C34">
        <w:t xml:space="preserve"> реестры получателей услуг, пакеты документов, принятых от </w:t>
      </w:r>
      <w:r w:rsidR="000E2FBE">
        <w:t xml:space="preserve">Заявителей и </w:t>
      </w:r>
      <w:r w:rsidR="004A40A9">
        <w:t>Сторонних экспертов</w:t>
      </w:r>
      <w:r w:rsidRPr="009D6C34">
        <w:t>;</w:t>
      </w:r>
    </w:p>
    <w:p w14:paraId="686A97C9" w14:textId="77777777" w:rsidR="00A65AB2" w:rsidRPr="009D6C34" w:rsidRDefault="00A65AB2" w:rsidP="009D6C34">
      <w:pPr>
        <w:ind w:firstLine="567"/>
        <w:jc w:val="both"/>
      </w:pPr>
      <w:r w:rsidRPr="009D6C34">
        <w:t>11) осуществляет мониторинг степени удовлетворенности Заявителей качеством предоставления услуги;</w:t>
      </w:r>
    </w:p>
    <w:p w14:paraId="5C4DDA87" w14:textId="61DE11D4" w:rsidR="00A65AB2" w:rsidRPr="009D6C34" w:rsidRDefault="00A65AB2" w:rsidP="009D6C34">
      <w:pPr>
        <w:ind w:firstLine="567"/>
        <w:jc w:val="both"/>
      </w:pPr>
      <w:r w:rsidRPr="009D6C34">
        <w:t xml:space="preserve">12) завершает процесс предоставления услуги Заявителю </w:t>
      </w:r>
      <w:r w:rsidR="004A40A9">
        <w:t>путем формирования отчетных данных</w:t>
      </w:r>
      <w:r w:rsidRPr="009D6C34">
        <w:t>.</w:t>
      </w:r>
    </w:p>
    <w:p w14:paraId="31C54516" w14:textId="77777777" w:rsidR="00A65AB2" w:rsidRPr="009D6C34" w:rsidRDefault="00A65AB2" w:rsidP="009D6C34">
      <w:pPr>
        <w:ind w:firstLine="567"/>
        <w:jc w:val="both"/>
      </w:pPr>
    </w:p>
    <w:p w14:paraId="77F820E0" w14:textId="77777777" w:rsidR="0039165C" w:rsidRPr="009D6C34" w:rsidRDefault="0039165C" w:rsidP="009D6C34">
      <w:pPr>
        <w:ind w:firstLine="567"/>
        <w:jc w:val="both"/>
      </w:pPr>
    </w:p>
    <w:p w14:paraId="051220F2" w14:textId="77777777" w:rsidR="0039165C" w:rsidRPr="004A40A9" w:rsidRDefault="00415F5F" w:rsidP="00415F5F">
      <w:pPr>
        <w:ind w:firstLine="567"/>
        <w:jc w:val="center"/>
        <w:rPr>
          <w:b/>
          <w:bCs/>
        </w:rPr>
      </w:pPr>
      <w:r>
        <w:t xml:space="preserve">6. </w:t>
      </w:r>
      <w:r w:rsidR="0039165C" w:rsidRPr="004A40A9">
        <w:rPr>
          <w:b/>
          <w:bCs/>
        </w:rPr>
        <w:t>СТАНДАРТ КАЧЕСТВА ПРЕДОСТАВЛЕНИЯ УСЛУГ</w:t>
      </w:r>
    </w:p>
    <w:p w14:paraId="2386A93A" w14:textId="77777777" w:rsidR="0039165C" w:rsidRPr="009D6C34" w:rsidRDefault="00415F5F" w:rsidP="009D6C34">
      <w:pPr>
        <w:ind w:firstLine="567"/>
        <w:jc w:val="both"/>
      </w:pPr>
      <w:r>
        <w:t xml:space="preserve">6.1. </w:t>
      </w:r>
      <w:r w:rsidR="0039165C" w:rsidRPr="009D6C34">
        <w:t xml:space="preserve">При взаимодействии с Заявителями сотруднику центра «Мой бизнес» необходимо учитывать, что он является представителем </w:t>
      </w:r>
      <w:r>
        <w:t>Фонда</w:t>
      </w:r>
      <w:r w:rsidR="00E90EF8">
        <w:t xml:space="preserve"> или иной организации инфраструктуры поддержки</w:t>
      </w:r>
      <w:r w:rsidR="0039165C" w:rsidRPr="009D6C34">
        <w:t xml:space="preserve"> и своим поведением выражает отношение </w:t>
      </w:r>
      <w:r>
        <w:t>Фонда</w:t>
      </w:r>
      <w:r w:rsidR="00E90EF8">
        <w:t xml:space="preserve"> или иной организации инфраструктуры поддержки</w:t>
      </w:r>
      <w:r w:rsidR="0039165C" w:rsidRPr="009D6C34">
        <w:t xml:space="preserve"> к Заявителю. При общении с Заявителями работнику необходимо исходить из следующих основных принципов взаимодействия:</w:t>
      </w:r>
    </w:p>
    <w:p w14:paraId="0016CA3A" w14:textId="038A184B" w:rsidR="0039165C" w:rsidRPr="009D6C34" w:rsidRDefault="0039165C" w:rsidP="009D6C34">
      <w:pPr>
        <w:ind w:firstLine="567"/>
        <w:jc w:val="both"/>
      </w:pPr>
      <w:r w:rsidRPr="009D6C34">
        <w:t>-</w:t>
      </w:r>
      <w:r w:rsidR="00B45D32">
        <w:t xml:space="preserve"> </w:t>
      </w:r>
      <w:r w:rsidRPr="009D6C34">
        <w:t>оперативного и качественного обслуживания Заявителя;</w:t>
      </w:r>
    </w:p>
    <w:p w14:paraId="3672E0D0" w14:textId="073E065E" w:rsidR="0039165C" w:rsidRPr="009D6C34" w:rsidRDefault="0039165C" w:rsidP="009D6C34">
      <w:pPr>
        <w:ind w:firstLine="567"/>
        <w:jc w:val="both"/>
      </w:pPr>
      <w:r w:rsidRPr="009D6C34">
        <w:t>-</w:t>
      </w:r>
      <w:r w:rsidR="00B45D32">
        <w:t xml:space="preserve"> </w:t>
      </w:r>
      <w:r w:rsidRPr="009D6C34">
        <w:t>приветствия Заявителя первым;</w:t>
      </w:r>
    </w:p>
    <w:p w14:paraId="70276AD0" w14:textId="6E0D40D7" w:rsidR="0039165C" w:rsidRPr="009D6C34" w:rsidRDefault="0039165C" w:rsidP="009D6C34">
      <w:pPr>
        <w:ind w:firstLine="567"/>
        <w:jc w:val="both"/>
      </w:pPr>
      <w:r w:rsidRPr="009D6C34">
        <w:t>-</w:t>
      </w:r>
      <w:r w:rsidR="00B45D32">
        <w:t xml:space="preserve"> </w:t>
      </w:r>
      <w:r w:rsidRPr="009D6C34">
        <w:t xml:space="preserve">обращения к заявителю </w:t>
      </w:r>
      <w:r w:rsidR="00A34BAD">
        <w:t xml:space="preserve">вежливо и уважительно </w:t>
      </w:r>
      <w:r w:rsidRPr="009D6C34">
        <w:t>вне зависимости от его возраста и социального положения</w:t>
      </w:r>
      <w:r w:rsidR="00A34BAD">
        <w:t xml:space="preserve"> с соблюдением правил деловой этики</w:t>
      </w:r>
      <w:r w:rsidRPr="009D6C34">
        <w:t>;</w:t>
      </w:r>
    </w:p>
    <w:p w14:paraId="3339A0BA" w14:textId="5BB78BEE" w:rsidR="0039165C" w:rsidRPr="009D6C34" w:rsidRDefault="0039165C" w:rsidP="009D6C34">
      <w:pPr>
        <w:ind w:firstLine="567"/>
        <w:jc w:val="both"/>
      </w:pPr>
      <w:r w:rsidRPr="009D6C34">
        <w:t>-</w:t>
      </w:r>
      <w:r w:rsidR="00B45D32">
        <w:t xml:space="preserve"> </w:t>
      </w:r>
      <w:r w:rsidRPr="009D6C34">
        <w:t>ровного и выдержанного общения с Заявителем, вне зависимости от личных симпатий и антипатий;</w:t>
      </w:r>
    </w:p>
    <w:p w14:paraId="44D7E074" w14:textId="2B801A88" w:rsidR="0039165C" w:rsidRPr="009D6C34" w:rsidRDefault="0039165C" w:rsidP="009D6C34">
      <w:pPr>
        <w:ind w:firstLine="567"/>
        <w:jc w:val="both"/>
      </w:pPr>
      <w:r w:rsidRPr="009D6C34">
        <w:t>-</w:t>
      </w:r>
      <w:r w:rsidR="00B45D32">
        <w:t xml:space="preserve"> </w:t>
      </w:r>
      <w:r w:rsidRPr="009D6C34">
        <w:t>недопущения предоставления заведомо ложной информации либо дезориентирования Заявителя иными способами;</w:t>
      </w:r>
    </w:p>
    <w:p w14:paraId="28CA96A9" w14:textId="6C868A8D" w:rsidR="0039165C" w:rsidRPr="009D6C34" w:rsidRDefault="0039165C" w:rsidP="009D6C34">
      <w:pPr>
        <w:ind w:firstLine="567"/>
        <w:jc w:val="both"/>
      </w:pPr>
      <w:r w:rsidRPr="009D6C34">
        <w:t>-</w:t>
      </w:r>
      <w:r w:rsidR="00B45D32">
        <w:t xml:space="preserve"> </w:t>
      </w:r>
      <w:r w:rsidRPr="009D6C34">
        <w:t>недопущения консультирования Заявителя по вопросам, требующим специальных знаний, выходящих за пределы его компетенции.</w:t>
      </w:r>
    </w:p>
    <w:p w14:paraId="7F02A709" w14:textId="77777777" w:rsidR="0039165C" w:rsidRPr="009D6C34" w:rsidRDefault="0039165C" w:rsidP="009D6C34">
      <w:pPr>
        <w:ind w:firstLine="567"/>
        <w:jc w:val="both"/>
      </w:pPr>
      <w:r w:rsidRPr="009D6C34">
        <w:t xml:space="preserve">Сотрудникам следует вести взаимодействие с Заявителем таким образом, чтобы запрос каждого Заявителя был удовлетворен, и у Заявителя осталось положительное впечатление о деятельности </w:t>
      </w:r>
      <w:r w:rsidR="00E90EF8">
        <w:t>Ц</w:t>
      </w:r>
      <w:r w:rsidRPr="009D6C34">
        <w:t>ентра «Мой бизнес».</w:t>
      </w:r>
    </w:p>
    <w:p w14:paraId="23CEF5B7" w14:textId="77777777" w:rsidR="0039165C" w:rsidRPr="009D6C34" w:rsidRDefault="00A6783F" w:rsidP="009D6C34">
      <w:pPr>
        <w:ind w:firstLine="567"/>
        <w:jc w:val="both"/>
      </w:pPr>
      <w:r>
        <w:t>6</w:t>
      </w:r>
      <w:r w:rsidR="0039165C" w:rsidRPr="009D6C34">
        <w:t>.2. В случае возникновения претензий, жалоб со стороны Заявителей работник:</w:t>
      </w:r>
    </w:p>
    <w:p w14:paraId="70C9152D" w14:textId="77777777" w:rsidR="00B45D32" w:rsidRDefault="0039165C" w:rsidP="009D6C34">
      <w:pPr>
        <w:ind w:firstLine="567"/>
        <w:jc w:val="both"/>
      </w:pPr>
      <w:r w:rsidRPr="009D6C34">
        <w:t>-</w:t>
      </w:r>
      <w:r w:rsidR="00B45D32">
        <w:t xml:space="preserve"> </w:t>
      </w:r>
      <w:r w:rsidRPr="009D6C34">
        <w:t>внимательно выслушивает Заявителя и выражает готовность разобраться в возникшей ситуации;</w:t>
      </w:r>
    </w:p>
    <w:p w14:paraId="20C9A829" w14:textId="7037D173" w:rsidR="0039165C" w:rsidRPr="009D6C34" w:rsidRDefault="0039165C" w:rsidP="009D6C34">
      <w:pPr>
        <w:ind w:firstLine="567"/>
        <w:jc w:val="both"/>
      </w:pPr>
      <w:r w:rsidRPr="009D6C34">
        <w:t>-</w:t>
      </w:r>
      <w:r w:rsidR="00B45D32">
        <w:t xml:space="preserve"> </w:t>
      </w:r>
      <w:r w:rsidRPr="009D6C34">
        <w:t xml:space="preserve">в обязательном порядке информирует о поступившей претензии, жалобе </w:t>
      </w:r>
      <w:r w:rsidR="00B45D32">
        <w:t>руководителя Центра</w:t>
      </w:r>
      <w:r w:rsidR="005E708B">
        <w:t xml:space="preserve"> «Мой бизнес»</w:t>
      </w:r>
      <w:r w:rsidR="00DF6646" w:rsidRPr="009D6C34">
        <w:t>, либо замещающ</w:t>
      </w:r>
      <w:r w:rsidR="00DF6646">
        <w:t>ее</w:t>
      </w:r>
      <w:r w:rsidR="00DF6646" w:rsidRPr="009D6C34">
        <w:t xml:space="preserve"> его лицо</w:t>
      </w:r>
      <w:r w:rsidR="00DF6646">
        <w:t xml:space="preserve">, </w:t>
      </w:r>
      <w:r w:rsidRPr="009D6C34">
        <w:t>вне зависимости от формы обращения Заявителя.</w:t>
      </w:r>
    </w:p>
    <w:p w14:paraId="7344F5CC" w14:textId="77777777" w:rsidR="0039165C" w:rsidRPr="009D6C34" w:rsidRDefault="00A6783F" w:rsidP="009D6C34">
      <w:pPr>
        <w:ind w:firstLine="567"/>
        <w:jc w:val="both"/>
      </w:pPr>
      <w:r>
        <w:t>6</w:t>
      </w:r>
      <w:r w:rsidR="0039165C" w:rsidRPr="009D6C34">
        <w:t>.3. Стандарт качества организации очного приема Заявителей.</w:t>
      </w:r>
    </w:p>
    <w:p w14:paraId="37968932" w14:textId="0F2E7E13" w:rsidR="0039165C" w:rsidRPr="009D6C34" w:rsidRDefault="0039165C" w:rsidP="009D6C34">
      <w:pPr>
        <w:ind w:firstLine="567"/>
        <w:jc w:val="both"/>
      </w:pPr>
      <w:r w:rsidRPr="009D6C34">
        <w:t>Прием Заявителей центра «Мой бизнес» осуществляется в порядке очереди</w:t>
      </w:r>
      <w:r w:rsidR="00BC7A73">
        <w:t>, в том числе</w:t>
      </w:r>
      <w:r w:rsidRPr="009D6C34">
        <w:t xml:space="preserve"> </w:t>
      </w:r>
      <w:r w:rsidR="00BC7A73">
        <w:t>с использованием</w:t>
      </w:r>
      <w:r w:rsidRPr="009D6C34">
        <w:t xml:space="preserve"> автоматизированной системы управления очередью</w:t>
      </w:r>
      <w:r w:rsidR="00A6783F">
        <w:t xml:space="preserve"> (СУО)</w:t>
      </w:r>
      <w:r w:rsidRPr="009D6C34">
        <w:t xml:space="preserve">. Недопустимо обслуживание заявителей, не зарегистрированных в установленном порядке в СУО, за исключением случаев технической невозможности использования СУО. Регистрация заявителей в электронной очереди осуществляется в зоне информирования через инфомат (терминал) СУО самостоятельно или с помощью работника центра «Мой бизнес». Регистрация в очереди заявителей с выдачей талонов осуществляется со времени начала работы </w:t>
      </w:r>
      <w:r w:rsidR="00A6783F">
        <w:t xml:space="preserve">Фонда с </w:t>
      </w:r>
      <w:r w:rsidR="00063B48">
        <w:t>Заявителями</w:t>
      </w:r>
      <w:r w:rsidRPr="009D6C34">
        <w:t>. Регистрация заявителя в очереди завершается выдачей талона.</w:t>
      </w:r>
    </w:p>
    <w:p w14:paraId="251A2732" w14:textId="10E5830B" w:rsidR="0039165C" w:rsidRDefault="0039165C" w:rsidP="009D6C34">
      <w:pPr>
        <w:ind w:firstLine="567"/>
        <w:jc w:val="both"/>
      </w:pPr>
      <w:r w:rsidRPr="009D6C34">
        <w:t>Регистрация в очереди заявителей для приема (выдачи) заявлений и документов не производится в случае превышения времени оказания услуги оставшемуся рабочему времени центра «Мой бизнес», вне зависимости от количества заявителей в очереди. В целях предотвращения развития конфликтной ситуации работник обязан предложить заявителю получить услугу по предварительной записи.</w:t>
      </w:r>
    </w:p>
    <w:p w14:paraId="4FE0E814" w14:textId="3CBF4444" w:rsidR="00634CEF" w:rsidRPr="009D6C34" w:rsidRDefault="00634CEF" w:rsidP="009D6C34">
      <w:pPr>
        <w:ind w:firstLine="567"/>
        <w:jc w:val="both"/>
      </w:pPr>
      <w:r>
        <w:t xml:space="preserve">Регистрация документов заявителя осуществляется </w:t>
      </w:r>
      <w:r w:rsidRPr="00634CEF">
        <w:t xml:space="preserve">в день подачи при условии их предоставления в Фонд до 16 часов 00 минут местного времени. В случае предоставления </w:t>
      </w:r>
      <w:r>
        <w:t xml:space="preserve">документов </w:t>
      </w:r>
      <w:r w:rsidRPr="00634CEF">
        <w:t xml:space="preserve">после 16 часов 00 минут, </w:t>
      </w:r>
      <w:r>
        <w:t xml:space="preserve">регистрация производится </w:t>
      </w:r>
      <w:r w:rsidRPr="00634CEF">
        <w:t>датой следующего</w:t>
      </w:r>
      <w:r>
        <w:t xml:space="preserve"> </w:t>
      </w:r>
      <w:r w:rsidRPr="00634CEF">
        <w:t>рабочего дня.</w:t>
      </w:r>
    </w:p>
    <w:p w14:paraId="2AB63046" w14:textId="6A8FEAAB" w:rsidR="0039165C" w:rsidRPr="009D6C34" w:rsidRDefault="0039165C" w:rsidP="009D6C34">
      <w:pPr>
        <w:ind w:firstLine="567"/>
        <w:jc w:val="both"/>
      </w:pPr>
      <w:r w:rsidRPr="009D6C34">
        <w:t xml:space="preserve">При </w:t>
      </w:r>
      <w:r w:rsidR="00A10765">
        <w:t xml:space="preserve">личном </w:t>
      </w:r>
      <w:r w:rsidR="00BC7A73">
        <w:t>обращении Заявителя</w:t>
      </w:r>
      <w:r w:rsidRPr="009D6C34">
        <w:t xml:space="preserve"> работник </w:t>
      </w:r>
      <w:r w:rsidR="008B453F">
        <w:t>Центра «Мой бизнес»</w:t>
      </w:r>
      <w:r w:rsidRPr="009D6C34">
        <w:t xml:space="preserve"> обязан принять меры к незамедлительному </w:t>
      </w:r>
      <w:r w:rsidR="00BC7A73">
        <w:t xml:space="preserve">приему </w:t>
      </w:r>
      <w:r w:rsidRPr="009D6C34">
        <w:t>очередного заявителя для предоставления услуги.</w:t>
      </w:r>
      <w:r w:rsidR="00BC7A73">
        <w:t xml:space="preserve"> </w:t>
      </w:r>
      <w:r w:rsidRPr="009D6C34">
        <w:t>Время ожидания в очереди заявителя не должно превышать 15 минут.</w:t>
      </w:r>
    </w:p>
    <w:p w14:paraId="2A66ADA5" w14:textId="27C02203" w:rsidR="0039165C" w:rsidRPr="009D6C34" w:rsidRDefault="0039165C" w:rsidP="009D6C34">
      <w:pPr>
        <w:ind w:firstLine="567"/>
        <w:jc w:val="both"/>
      </w:pPr>
      <w:r w:rsidRPr="009D6C34">
        <w:t xml:space="preserve">Контроль времени ожидания в очереди заявителей обеспечивается </w:t>
      </w:r>
      <w:r w:rsidR="00A10765">
        <w:t>руководителем Центра</w:t>
      </w:r>
      <w:r w:rsidR="00672171">
        <w:t xml:space="preserve"> «Мой бизнес»</w:t>
      </w:r>
      <w:r w:rsidR="00DF6646" w:rsidRPr="009D6C34">
        <w:t>, либо замещающим его лицом</w:t>
      </w:r>
      <w:r w:rsidR="00DF6646">
        <w:t>,</w:t>
      </w:r>
      <w:r w:rsidR="00DF6646" w:rsidRPr="009D6C34">
        <w:t xml:space="preserve"> </w:t>
      </w:r>
      <w:r w:rsidRPr="009D6C34">
        <w:t>в течение всего рабочего времени центра «Мой бизнес». В случае</w:t>
      </w:r>
      <w:r w:rsidR="00634CEF">
        <w:t>,</w:t>
      </w:r>
      <w:r w:rsidRPr="009D6C34">
        <w:t xml:space="preserve"> превышения показателя времени ожидания заявителей в очереди, </w:t>
      </w:r>
      <w:r w:rsidR="00A10765">
        <w:t>руководитель Центра</w:t>
      </w:r>
      <w:r w:rsidR="00C32B88">
        <w:t xml:space="preserve"> «Мой бизнес»</w:t>
      </w:r>
      <w:r w:rsidR="00A10765">
        <w:t>,</w:t>
      </w:r>
      <w:r w:rsidR="00DF6646" w:rsidRPr="009D6C34">
        <w:t xml:space="preserve"> либо замещающ</w:t>
      </w:r>
      <w:r w:rsidR="00DF6646">
        <w:t>ее</w:t>
      </w:r>
      <w:r w:rsidR="00DF6646" w:rsidRPr="009D6C34">
        <w:t xml:space="preserve"> его лицо</w:t>
      </w:r>
      <w:r w:rsidR="00DF6646">
        <w:t>,</w:t>
      </w:r>
      <w:r w:rsidR="00DF6646" w:rsidRPr="009D6C34">
        <w:t xml:space="preserve"> </w:t>
      </w:r>
      <w:r w:rsidRPr="009D6C34">
        <w:t>принимает меры к распределению нагрузки между работниками в целях сокращения времени ожидания в очереди.</w:t>
      </w:r>
    </w:p>
    <w:p w14:paraId="40205FF8" w14:textId="77777777" w:rsidR="0039165C" w:rsidRPr="009D6C34" w:rsidRDefault="00A6783F" w:rsidP="009D6C34">
      <w:pPr>
        <w:ind w:firstLine="567"/>
        <w:jc w:val="both"/>
      </w:pPr>
      <w:r>
        <w:t>6</w:t>
      </w:r>
      <w:r w:rsidR="0039165C" w:rsidRPr="009D6C34">
        <w:t>.</w:t>
      </w:r>
      <w:r>
        <w:t>4</w:t>
      </w:r>
      <w:r w:rsidR="0039165C" w:rsidRPr="009D6C34">
        <w:t>. Ответственность работников за качество предоставления услуг.</w:t>
      </w:r>
    </w:p>
    <w:p w14:paraId="350E7C72" w14:textId="77777777" w:rsidR="0039165C" w:rsidRPr="009D6C34" w:rsidRDefault="0039165C" w:rsidP="009D6C34">
      <w:pPr>
        <w:ind w:firstLine="567"/>
        <w:jc w:val="both"/>
      </w:pPr>
      <w:r w:rsidRPr="009D6C34">
        <w:t xml:space="preserve">Работник центра «Мой бизнес» несет персональную ответственность за полноту и качество осуществления возложенных на него обязанностей при оказании услуг </w:t>
      </w:r>
      <w:r w:rsidR="00A40EF1">
        <w:t>Ц</w:t>
      </w:r>
      <w:r w:rsidRPr="009D6C34">
        <w:t>ентра «Мой бизнес».</w:t>
      </w:r>
    </w:p>
    <w:p w14:paraId="07C8E29B" w14:textId="77777777" w:rsidR="0039165C" w:rsidRPr="009D6C34" w:rsidRDefault="0039165C" w:rsidP="009D6C34">
      <w:pPr>
        <w:ind w:firstLine="567"/>
        <w:jc w:val="both"/>
      </w:pPr>
      <w:r w:rsidRPr="009D6C34">
        <w:t>Работники несут ответственность в пределах своей компетенции, за сохранность полученных от заявителей заявлений</w:t>
      </w:r>
      <w:r w:rsidR="00A6783F">
        <w:t xml:space="preserve"> (обращений)</w:t>
      </w:r>
      <w:r w:rsidRPr="009D6C34">
        <w:t xml:space="preserve"> и документов, а также документов, передаваемых от исполнителей, предоставляющих услуги, и являющихся результатом оказания услуги. Работник обязан принимать меры для обеспечения сохранности указанных документов, в том числе не хранить и не оставлять документы на рабочем месте во время своего отсутствия. По завершению рабочего дня документы, полученные от заявителей, а также подлежащие выдаче должны быть помещены в сейф, шкаф, иное хранилище, определенное для этих целей.</w:t>
      </w:r>
    </w:p>
    <w:p w14:paraId="40AA08D5" w14:textId="3D9DE069" w:rsidR="0039165C" w:rsidRPr="009D6C34" w:rsidRDefault="0039165C" w:rsidP="009D6C34">
      <w:pPr>
        <w:ind w:firstLine="567"/>
        <w:jc w:val="both"/>
      </w:pPr>
      <w:r w:rsidRPr="009D6C34">
        <w:t xml:space="preserve">Работники несут ответственность за разглашение конфиденциальных сведений (информации) или </w:t>
      </w:r>
      <w:r w:rsidR="0060077F" w:rsidRPr="009D6C34">
        <w:t>сведений (информации),</w:t>
      </w:r>
      <w:r w:rsidRPr="009D6C34">
        <w:t xml:space="preserve"> предназначенных для ограниченного пользования в соответствии с Федеральным законом от 27 июля 2006 г. № 152-ФЗ «О персональных данных».</w:t>
      </w:r>
    </w:p>
    <w:p w14:paraId="5621B9E1" w14:textId="3992949B" w:rsidR="0039165C" w:rsidRPr="009D6C34" w:rsidRDefault="0039165C" w:rsidP="009D6C34">
      <w:pPr>
        <w:ind w:firstLine="567"/>
        <w:jc w:val="both"/>
      </w:pPr>
      <w:r w:rsidRPr="009D6C34">
        <w:t>Персональная ответственность работников, участвующих в предоставлении услуги, закрепляется в их должностных инструкциях в соответствии с требованиями законодательства Российской Федерации</w:t>
      </w:r>
      <w:r w:rsidR="00191DD2">
        <w:t>.</w:t>
      </w:r>
    </w:p>
    <w:p w14:paraId="66E4D928" w14:textId="46ADF731" w:rsidR="0039165C" w:rsidRPr="009D6C34" w:rsidRDefault="0039165C" w:rsidP="009D6C34">
      <w:pPr>
        <w:ind w:firstLine="567"/>
        <w:jc w:val="both"/>
      </w:pPr>
      <w:r w:rsidRPr="009D6C34">
        <w:t xml:space="preserve">Текущий контроль за соблюдением последовательности действий, определенных административными процедурами по предоставлению услуги, за полнотой, качеством и надлежащим исполнением Регламента, обеспечивается </w:t>
      </w:r>
      <w:r w:rsidR="00793E3B">
        <w:t>руководителем Центра</w:t>
      </w:r>
      <w:r w:rsidR="0060077F">
        <w:t xml:space="preserve"> «Мой бизнес»</w:t>
      </w:r>
      <w:r w:rsidRPr="009D6C34">
        <w:t>, либо замещающим его лицом.</w:t>
      </w:r>
    </w:p>
    <w:p w14:paraId="746BCD5D" w14:textId="77777777" w:rsidR="0039165C" w:rsidRPr="009D6C34" w:rsidRDefault="0039165C" w:rsidP="009D6C34">
      <w:pPr>
        <w:ind w:firstLine="567"/>
        <w:jc w:val="both"/>
      </w:pPr>
      <w:r w:rsidRPr="009D6C34">
        <w:t xml:space="preserve">Контроль полноты и качества исполнения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негативные отзывы о действиях работников </w:t>
      </w:r>
      <w:r w:rsidR="00A40EF1">
        <w:t>Центра «Мой Бизнес»</w:t>
      </w:r>
      <w:r w:rsidRPr="009D6C34">
        <w:t>.</w:t>
      </w:r>
    </w:p>
    <w:p w14:paraId="66B24FF6" w14:textId="3B8FDFE7" w:rsidR="0039165C" w:rsidRDefault="007E749A" w:rsidP="009D6C34">
      <w:pPr>
        <w:ind w:firstLine="567"/>
        <w:jc w:val="both"/>
      </w:pPr>
      <w:r>
        <w:t xml:space="preserve">6.5. </w:t>
      </w:r>
      <w:r w:rsidR="00793E3B">
        <w:t>Руководитель Центра</w:t>
      </w:r>
      <w:r w:rsidR="0060077F">
        <w:t xml:space="preserve"> «Мой бизнес»</w:t>
      </w:r>
      <w:r w:rsidRPr="009D6C34">
        <w:t>, либо замещающ</w:t>
      </w:r>
      <w:r>
        <w:t>ее</w:t>
      </w:r>
      <w:r w:rsidRPr="009D6C34">
        <w:t xml:space="preserve"> его лицо</w:t>
      </w:r>
      <w:r w:rsidR="00793E3B">
        <w:t>,</w:t>
      </w:r>
      <w:r>
        <w:t xml:space="preserve"> несет ответственность за</w:t>
      </w:r>
      <w:r w:rsidR="00DF6646">
        <w:t xml:space="preserve"> качество и своевременность предоставляемых услуг сотрудниками, а также за своевременное обновление материалов на информационных стендах </w:t>
      </w:r>
      <w:r w:rsidR="00DF6646" w:rsidRPr="00A05DF3">
        <w:t>Фонда, сетевых папках общего пользования, информационных табло и иную деятельность сотрудников зоны ожидания, информирования и обслуживания</w:t>
      </w:r>
      <w:r w:rsidR="00A05DF3" w:rsidRPr="00A05DF3">
        <w:t>.</w:t>
      </w:r>
    </w:p>
    <w:p w14:paraId="198D8207" w14:textId="77777777" w:rsidR="00C90970" w:rsidRPr="00A05DF3" w:rsidRDefault="00C90970" w:rsidP="009D6C34">
      <w:pPr>
        <w:ind w:firstLine="567"/>
        <w:jc w:val="both"/>
      </w:pPr>
    </w:p>
    <w:p w14:paraId="61B26EDA" w14:textId="77777777" w:rsidR="0039165C" w:rsidRPr="009D6C34" w:rsidRDefault="0039165C" w:rsidP="009D6C34">
      <w:pPr>
        <w:ind w:firstLine="567"/>
        <w:jc w:val="both"/>
      </w:pPr>
    </w:p>
    <w:p w14:paraId="15537CE9" w14:textId="77777777" w:rsidR="0039165C" w:rsidRPr="0018237A" w:rsidRDefault="000B363A" w:rsidP="00A6783F">
      <w:pPr>
        <w:ind w:firstLine="567"/>
        <w:jc w:val="center"/>
        <w:rPr>
          <w:b/>
          <w:bCs/>
        </w:rPr>
      </w:pPr>
      <w:r>
        <w:t xml:space="preserve">7. </w:t>
      </w:r>
      <w:r w:rsidR="0039165C" w:rsidRPr="0018237A">
        <w:rPr>
          <w:b/>
          <w:bCs/>
        </w:rPr>
        <w:t>ЗАКЛЮЧИТЕЛЬНЫЕ ПОЛОЖЕНИЯ</w:t>
      </w:r>
    </w:p>
    <w:p w14:paraId="2B60E48D" w14:textId="40B0063F" w:rsidR="0018237A" w:rsidRDefault="0039165C" w:rsidP="009D6C34">
      <w:pPr>
        <w:ind w:firstLine="567"/>
        <w:jc w:val="both"/>
      </w:pPr>
      <w:r w:rsidRPr="009D6C34">
        <w:t xml:space="preserve">Настоящий Регламент вступает в силу </w:t>
      </w:r>
      <w:bookmarkStart w:id="6" w:name="_Hlk128566060"/>
      <w:r w:rsidRPr="009D6C34">
        <w:t xml:space="preserve">с момента его утверждения </w:t>
      </w:r>
      <w:bookmarkEnd w:id="6"/>
      <w:r w:rsidR="0018237A">
        <w:t xml:space="preserve">исполнительным </w:t>
      </w:r>
      <w:r w:rsidRPr="009D6C34">
        <w:t xml:space="preserve">директором </w:t>
      </w:r>
      <w:r w:rsidR="00634CAD">
        <w:t>Фонда и подлежит опубликованию на официальном сайте</w:t>
      </w:r>
      <w:r w:rsidR="0018237A">
        <w:t xml:space="preserve"> Фонда</w:t>
      </w:r>
      <w:r w:rsidR="000F6D02">
        <w:t>.</w:t>
      </w:r>
    </w:p>
    <w:p w14:paraId="5A6979A8" w14:textId="77777777" w:rsidR="006C6C0F" w:rsidRDefault="006C6C0F" w:rsidP="009D6C34">
      <w:pPr>
        <w:ind w:firstLine="567"/>
        <w:jc w:val="both"/>
      </w:pPr>
    </w:p>
    <w:p w14:paraId="3EEBB6B5" w14:textId="673C7BEB" w:rsidR="0039165C" w:rsidRDefault="00634CAD" w:rsidP="009D6C34">
      <w:pPr>
        <w:ind w:firstLine="567"/>
        <w:jc w:val="both"/>
      </w:pPr>
      <w:r w:rsidRPr="00634CAD">
        <w:t xml:space="preserve"> </w:t>
      </w:r>
    </w:p>
    <w:sectPr w:rsidR="0039165C" w:rsidSect="00BC62CE">
      <w:headerReference w:type="default" r:id="rId12"/>
      <w:footerReference w:type="default" r:id="rId13"/>
      <w:pgSz w:w="11906" w:h="16838"/>
      <w:pgMar w:top="1134" w:right="567" w:bottom="1134" w:left="1134" w:header="709" w:footer="57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295F" w14:textId="77777777" w:rsidR="00357F02" w:rsidRDefault="00357F02" w:rsidP="00256377">
      <w:r>
        <w:separator/>
      </w:r>
    </w:p>
  </w:endnote>
  <w:endnote w:type="continuationSeparator" w:id="0">
    <w:p w14:paraId="473851FD" w14:textId="77777777" w:rsidR="00357F02" w:rsidRDefault="00357F02" w:rsidP="002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EC17" w14:textId="6DC70C08" w:rsidR="00851A19" w:rsidRPr="00A84081" w:rsidRDefault="00851A19">
    <w:pPr>
      <w:pStyle w:val="ab"/>
      <w:jc w:val="right"/>
      <w:rPr>
        <w:sz w:val="18"/>
        <w:szCs w:val="18"/>
      </w:rPr>
    </w:pPr>
  </w:p>
  <w:p w14:paraId="00D3DACB" w14:textId="77777777" w:rsidR="00851A19" w:rsidRDefault="00851A1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270A" w14:textId="77777777" w:rsidR="00357F02" w:rsidRDefault="00357F02" w:rsidP="00256377">
      <w:r>
        <w:separator/>
      </w:r>
    </w:p>
  </w:footnote>
  <w:footnote w:type="continuationSeparator" w:id="0">
    <w:p w14:paraId="5D105DCC" w14:textId="77777777" w:rsidR="00357F02" w:rsidRDefault="00357F02" w:rsidP="0025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884332"/>
      <w:docPartObj>
        <w:docPartGallery w:val="Page Numbers (Top of Page)"/>
        <w:docPartUnique/>
      </w:docPartObj>
    </w:sdtPr>
    <w:sdtEndPr/>
    <w:sdtContent>
      <w:p w14:paraId="21F80B75" w14:textId="5BBC80D6" w:rsidR="00EE2170" w:rsidRDefault="00EE21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9B617" w14:textId="77777777" w:rsidR="00EE2170" w:rsidRDefault="00EE21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 w15:restartNumberingAfterBreak="0">
    <w:nsid w:val="042F376A"/>
    <w:multiLevelType w:val="hybridMultilevel"/>
    <w:tmpl w:val="C6B46418"/>
    <w:lvl w:ilvl="0" w:tplc="A0ECF11E">
      <w:start w:val="1"/>
      <w:numFmt w:val="decimal"/>
      <w:lvlText w:val="6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FE75FA"/>
    <w:multiLevelType w:val="hybridMultilevel"/>
    <w:tmpl w:val="18FA7F20"/>
    <w:lvl w:ilvl="0" w:tplc="4FB2C52E">
      <w:start w:val="1"/>
      <w:numFmt w:val="decimal"/>
      <w:lvlText w:val="8.5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BF4C39"/>
    <w:multiLevelType w:val="hybridMultilevel"/>
    <w:tmpl w:val="A62E9C22"/>
    <w:lvl w:ilvl="0" w:tplc="0CACA2CA">
      <w:start w:val="1"/>
      <w:numFmt w:val="decimal"/>
      <w:lvlText w:val="8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331F11"/>
    <w:multiLevelType w:val="hybridMultilevel"/>
    <w:tmpl w:val="B600A160"/>
    <w:lvl w:ilvl="0" w:tplc="8550D6F2">
      <w:start w:val="1"/>
      <w:numFmt w:val="decimal"/>
      <w:lvlText w:val="8.2.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4B2F78"/>
    <w:multiLevelType w:val="hybridMultilevel"/>
    <w:tmpl w:val="88906604"/>
    <w:lvl w:ilvl="0" w:tplc="22A22280">
      <w:start w:val="1"/>
      <w:numFmt w:val="decimal"/>
      <w:lvlText w:val="%1"/>
      <w:lvlJc w:val="center"/>
      <w:pPr>
        <w:ind w:left="142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9A78EC"/>
    <w:multiLevelType w:val="hybridMultilevel"/>
    <w:tmpl w:val="54A6DEEA"/>
    <w:lvl w:ilvl="0" w:tplc="DB8C41DE">
      <w:start w:val="1"/>
      <w:numFmt w:val="decimal"/>
      <w:lvlText w:val="6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B3612"/>
    <w:multiLevelType w:val="hybridMultilevel"/>
    <w:tmpl w:val="B290CD24"/>
    <w:lvl w:ilvl="0" w:tplc="A5869168">
      <w:start w:val="1"/>
      <w:numFmt w:val="decimal"/>
      <w:lvlText w:val="5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BF61BA"/>
    <w:multiLevelType w:val="hybridMultilevel"/>
    <w:tmpl w:val="3AA65F88"/>
    <w:lvl w:ilvl="0" w:tplc="C6380886">
      <w:start w:val="1"/>
      <w:numFmt w:val="decimal"/>
      <w:lvlText w:val="7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AB5A6E"/>
    <w:multiLevelType w:val="hybridMultilevel"/>
    <w:tmpl w:val="B06EEABE"/>
    <w:lvl w:ilvl="0" w:tplc="00144306">
      <w:start w:val="1"/>
      <w:numFmt w:val="decimal"/>
      <w:lvlText w:val="8.5.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1D448F"/>
    <w:multiLevelType w:val="hybridMultilevel"/>
    <w:tmpl w:val="56FEB40A"/>
    <w:lvl w:ilvl="0" w:tplc="825463A2">
      <w:start w:val="1"/>
      <w:numFmt w:val="decimal"/>
      <w:lvlText w:val="7.5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325536"/>
    <w:multiLevelType w:val="hybridMultilevel"/>
    <w:tmpl w:val="44909C36"/>
    <w:lvl w:ilvl="0" w:tplc="6130F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9D2623"/>
    <w:multiLevelType w:val="hybridMultilevel"/>
    <w:tmpl w:val="E9D6639A"/>
    <w:lvl w:ilvl="0" w:tplc="49CA1B70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3A30314"/>
    <w:multiLevelType w:val="multilevel"/>
    <w:tmpl w:val="9154CB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14C922F2"/>
    <w:multiLevelType w:val="hybridMultilevel"/>
    <w:tmpl w:val="DA604AAC"/>
    <w:lvl w:ilvl="0" w:tplc="D4B24DAA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5AA5F12"/>
    <w:multiLevelType w:val="hybridMultilevel"/>
    <w:tmpl w:val="A58091C2"/>
    <w:lvl w:ilvl="0" w:tplc="682E22BA">
      <w:start w:val="1"/>
      <w:numFmt w:val="decimal"/>
      <w:lvlText w:val="7.1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62A79AA"/>
    <w:multiLevelType w:val="hybridMultilevel"/>
    <w:tmpl w:val="24DEDA16"/>
    <w:lvl w:ilvl="0" w:tplc="6A7EDD74">
      <w:start w:val="1"/>
      <w:numFmt w:val="decimal"/>
      <w:lvlText w:val="7.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6684FA7"/>
    <w:multiLevelType w:val="hybridMultilevel"/>
    <w:tmpl w:val="30463B5E"/>
    <w:lvl w:ilvl="0" w:tplc="EEF6D168">
      <w:start w:val="1"/>
      <w:numFmt w:val="decimal"/>
      <w:lvlText w:val="2.%1"/>
      <w:lvlJc w:val="left"/>
      <w:pPr>
        <w:ind w:left="1146" w:hanging="360"/>
      </w:pPr>
      <w:rPr>
        <w:rFonts w:hint="default"/>
        <w:b w:val="0"/>
        <w:sz w:val="22"/>
        <w:szCs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7136FD8"/>
    <w:multiLevelType w:val="hybridMultilevel"/>
    <w:tmpl w:val="4F9A2340"/>
    <w:lvl w:ilvl="0" w:tplc="49DE3AE2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7566F4B"/>
    <w:multiLevelType w:val="hybridMultilevel"/>
    <w:tmpl w:val="CC124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34219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B0215F"/>
    <w:multiLevelType w:val="hybridMultilevel"/>
    <w:tmpl w:val="5C269132"/>
    <w:lvl w:ilvl="0" w:tplc="AEE4DE86">
      <w:start w:val="1"/>
      <w:numFmt w:val="decimal"/>
      <w:lvlText w:val="1.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E4742A"/>
    <w:multiLevelType w:val="hybridMultilevel"/>
    <w:tmpl w:val="58BA5D7E"/>
    <w:lvl w:ilvl="0" w:tplc="03A4065C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A8B6F93"/>
    <w:multiLevelType w:val="hybridMultilevel"/>
    <w:tmpl w:val="6470B178"/>
    <w:lvl w:ilvl="0" w:tplc="B3BA6E0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B664478"/>
    <w:multiLevelType w:val="hybridMultilevel"/>
    <w:tmpl w:val="86306BEA"/>
    <w:lvl w:ilvl="0" w:tplc="1DB888B2">
      <w:start w:val="1"/>
      <w:numFmt w:val="decimal"/>
      <w:lvlText w:val="7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C52231F"/>
    <w:multiLevelType w:val="multilevel"/>
    <w:tmpl w:val="58762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5.4.1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6.2.6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CA94872"/>
    <w:multiLevelType w:val="hybridMultilevel"/>
    <w:tmpl w:val="0734C1C4"/>
    <w:lvl w:ilvl="0" w:tplc="88940070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D3D588D"/>
    <w:multiLevelType w:val="hybridMultilevel"/>
    <w:tmpl w:val="460C95A8"/>
    <w:lvl w:ilvl="0" w:tplc="E140CFA4">
      <w:start w:val="1"/>
      <w:numFmt w:val="decimal"/>
      <w:lvlText w:val="5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815B36"/>
    <w:multiLevelType w:val="hybridMultilevel"/>
    <w:tmpl w:val="E98AF2B6"/>
    <w:lvl w:ilvl="0" w:tplc="2F563FBE">
      <w:start w:val="1"/>
      <w:numFmt w:val="decimal"/>
      <w:lvlText w:val="5.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14E58CE"/>
    <w:multiLevelType w:val="hybridMultilevel"/>
    <w:tmpl w:val="2ADCB7B4"/>
    <w:lvl w:ilvl="0" w:tplc="3CAA9930">
      <w:start w:val="1"/>
      <w:numFmt w:val="decimal"/>
      <w:lvlText w:val="7.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2D20DA4"/>
    <w:multiLevelType w:val="hybridMultilevel"/>
    <w:tmpl w:val="D2B29FAC"/>
    <w:lvl w:ilvl="0" w:tplc="142C19EC">
      <w:start w:val="1"/>
      <w:numFmt w:val="decimal"/>
      <w:lvlText w:val="9.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4342A73"/>
    <w:multiLevelType w:val="hybridMultilevel"/>
    <w:tmpl w:val="803E6CF8"/>
    <w:lvl w:ilvl="0" w:tplc="CDEA34B6">
      <w:start w:val="1"/>
      <w:numFmt w:val="decimal"/>
      <w:lvlText w:val="8.5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6DD298F"/>
    <w:multiLevelType w:val="hybridMultilevel"/>
    <w:tmpl w:val="793091C6"/>
    <w:lvl w:ilvl="0" w:tplc="787229E4">
      <w:start w:val="1"/>
      <w:numFmt w:val="decimal"/>
      <w:lvlText w:val="8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B6457F8"/>
    <w:multiLevelType w:val="hybridMultilevel"/>
    <w:tmpl w:val="05F00760"/>
    <w:lvl w:ilvl="0" w:tplc="C04476CC">
      <w:start w:val="1"/>
      <w:numFmt w:val="decimal"/>
      <w:lvlText w:val="8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596ADE"/>
    <w:multiLevelType w:val="hybridMultilevel"/>
    <w:tmpl w:val="BBC0515A"/>
    <w:lvl w:ilvl="0" w:tplc="78C49B48">
      <w:start w:val="1"/>
      <w:numFmt w:val="decimal"/>
      <w:lvlText w:val="8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D597C6A"/>
    <w:multiLevelType w:val="hybridMultilevel"/>
    <w:tmpl w:val="23084574"/>
    <w:lvl w:ilvl="0" w:tplc="B422E8F2">
      <w:start w:val="1"/>
      <w:numFmt w:val="decimal"/>
      <w:lvlText w:val="5.1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DFA7B74"/>
    <w:multiLevelType w:val="hybridMultilevel"/>
    <w:tmpl w:val="C02CEA60"/>
    <w:lvl w:ilvl="0" w:tplc="81A4EC10">
      <w:start w:val="1"/>
      <w:numFmt w:val="decimal"/>
      <w:lvlText w:val="7.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0172BE3"/>
    <w:multiLevelType w:val="hybridMultilevel"/>
    <w:tmpl w:val="9BC66DB2"/>
    <w:lvl w:ilvl="0" w:tplc="D514EAE2">
      <w:start w:val="1"/>
      <w:numFmt w:val="decimal"/>
      <w:lvlText w:val="6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0207645"/>
    <w:multiLevelType w:val="hybridMultilevel"/>
    <w:tmpl w:val="06D6ABE6"/>
    <w:lvl w:ilvl="0" w:tplc="16063AF6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30991B0F"/>
    <w:multiLevelType w:val="hybridMultilevel"/>
    <w:tmpl w:val="08A6426A"/>
    <w:lvl w:ilvl="0" w:tplc="7AD83120">
      <w:start w:val="1"/>
      <w:numFmt w:val="decimal"/>
      <w:lvlText w:val="7.5.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31C6AC3"/>
    <w:multiLevelType w:val="hybridMultilevel"/>
    <w:tmpl w:val="554EE98C"/>
    <w:lvl w:ilvl="0" w:tplc="203CE436">
      <w:start w:val="1"/>
      <w:numFmt w:val="decimal"/>
      <w:lvlText w:val="4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33416C7"/>
    <w:multiLevelType w:val="hybridMultilevel"/>
    <w:tmpl w:val="F7B0E526"/>
    <w:lvl w:ilvl="0" w:tplc="68587B7C">
      <w:start w:val="1"/>
      <w:numFmt w:val="decimal"/>
      <w:lvlText w:val="8.6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63C6A54"/>
    <w:multiLevelType w:val="hybridMultilevel"/>
    <w:tmpl w:val="E64A4352"/>
    <w:lvl w:ilvl="0" w:tplc="F0A6C4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71C6C44"/>
    <w:multiLevelType w:val="multilevel"/>
    <w:tmpl w:val="F7E80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5.4.1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7.1.5.2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652D33"/>
    <w:multiLevelType w:val="hybridMultilevel"/>
    <w:tmpl w:val="AA40C504"/>
    <w:lvl w:ilvl="0" w:tplc="277AF758">
      <w:start w:val="1"/>
      <w:numFmt w:val="decimal"/>
      <w:lvlText w:val="7.5.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96639E3"/>
    <w:multiLevelType w:val="hybridMultilevel"/>
    <w:tmpl w:val="81B0A98C"/>
    <w:lvl w:ilvl="0" w:tplc="44E440AC">
      <w:start w:val="1"/>
      <w:numFmt w:val="decimal"/>
      <w:lvlText w:val="9.3.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3A260410"/>
    <w:multiLevelType w:val="hybridMultilevel"/>
    <w:tmpl w:val="C15EB7FA"/>
    <w:lvl w:ilvl="0" w:tplc="D36EB5D2">
      <w:start w:val="1"/>
      <w:numFmt w:val="decimal"/>
      <w:lvlText w:val="7.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A2976A5"/>
    <w:multiLevelType w:val="hybridMultilevel"/>
    <w:tmpl w:val="3B268FA4"/>
    <w:lvl w:ilvl="0" w:tplc="295282BE">
      <w:start w:val="1"/>
      <w:numFmt w:val="decimal"/>
      <w:lvlText w:val="9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0414865"/>
    <w:multiLevelType w:val="hybridMultilevel"/>
    <w:tmpl w:val="DD745A48"/>
    <w:lvl w:ilvl="0" w:tplc="C95C750C">
      <w:start w:val="1"/>
      <w:numFmt w:val="decimal"/>
      <w:lvlText w:val="8.2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04301B4"/>
    <w:multiLevelType w:val="hybridMultilevel"/>
    <w:tmpl w:val="E49E4366"/>
    <w:lvl w:ilvl="0" w:tplc="BCCA012A">
      <w:start w:val="1"/>
      <w:numFmt w:val="decimal"/>
      <w:lvlText w:val="7.5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2BF6631"/>
    <w:multiLevelType w:val="hybridMultilevel"/>
    <w:tmpl w:val="4F8E8BF0"/>
    <w:lvl w:ilvl="0" w:tplc="138E8FF0">
      <w:start w:val="1"/>
      <w:numFmt w:val="decimal"/>
      <w:lvlText w:val="9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A24FB4"/>
    <w:multiLevelType w:val="hybridMultilevel"/>
    <w:tmpl w:val="9FE8044C"/>
    <w:lvl w:ilvl="0" w:tplc="5F64153A">
      <w:start w:val="1"/>
      <w:numFmt w:val="decimal"/>
      <w:lvlText w:val="9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3C479CA"/>
    <w:multiLevelType w:val="hybridMultilevel"/>
    <w:tmpl w:val="B01CADFE"/>
    <w:lvl w:ilvl="0" w:tplc="333023E6">
      <w:start w:val="1"/>
      <w:numFmt w:val="decimal"/>
      <w:lvlText w:val="10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4716427"/>
    <w:multiLevelType w:val="hybridMultilevel"/>
    <w:tmpl w:val="5288A21A"/>
    <w:lvl w:ilvl="0" w:tplc="FE8A98D2">
      <w:start w:val="1"/>
      <w:numFmt w:val="decimal"/>
      <w:lvlText w:val="9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71362E8"/>
    <w:multiLevelType w:val="hybridMultilevel"/>
    <w:tmpl w:val="A4442C32"/>
    <w:lvl w:ilvl="0" w:tplc="D358593C">
      <w:start w:val="1"/>
      <w:numFmt w:val="decimal"/>
      <w:lvlText w:val="8.5.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8D550AE"/>
    <w:multiLevelType w:val="hybridMultilevel"/>
    <w:tmpl w:val="EADA48B6"/>
    <w:lvl w:ilvl="0" w:tplc="A9D84E9A">
      <w:start w:val="1"/>
      <w:numFmt w:val="decimal"/>
      <w:lvlText w:val="5.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AAC777E"/>
    <w:multiLevelType w:val="hybridMultilevel"/>
    <w:tmpl w:val="9976EF34"/>
    <w:lvl w:ilvl="0" w:tplc="93ACD798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8210B5"/>
    <w:multiLevelType w:val="multilevel"/>
    <w:tmpl w:val="673C0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7.5.1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FB52606"/>
    <w:multiLevelType w:val="hybridMultilevel"/>
    <w:tmpl w:val="298428AA"/>
    <w:lvl w:ilvl="0" w:tplc="ECA41662">
      <w:start w:val="1"/>
      <w:numFmt w:val="decimal"/>
      <w:lvlText w:val="8.5.5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14B0141"/>
    <w:multiLevelType w:val="hybridMultilevel"/>
    <w:tmpl w:val="2F9A7790"/>
    <w:lvl w:ilvl="0" w:tplc="64E4ED60">
      <w:start w:val="1"/>
      <w:numFmt w:val="decimal"/>
      <w:lvlText w:val="10.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534F4A6D"/>
    <w:multiLevelType w:val="hybridMultilevel"/>
    <w:tmpl w:val="E4902470"/>
    <w:lvl w:ilvl="0" w:tplc="354035C0">
      <w:start w:val="1"/>
      <w:numFmt w:val="decimal"/>
      <w:lvlText w:val="7.5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4C54328"/>
    <w:multiLevelType w:val="hybridMultilevel"/>
    <w:tmpl w:val="7966A07A"/>
    <w:lvl w:ilvl="0" w:tplc="D82EE6EC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4F21EEE"/>
    <w:multiLevelType w:val="hybridMultilevel"/>
    <w:tmpl w:val="F7228662"/>
    <w:lvl w:ilvl="0" w:tplc="FF94729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56FC470F"/>
    <w:multiLevelType w:val="hybridMultilevel"/>
    <w:tmpl w:val="A7A4B366"/>
    <w:lvl w:ilvl="0" w:tplc="089ED638">
      <w:start w:val="1"/>
      <w:numFmt w:val="decimal"/>
      <w:lvlText w:val="3.%1"/>
      <w:lvlJc w:val="center"/>
      <w:pPr>
        <w:ind w:left="1429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2DB4CCDA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D65295A8">
      <w:start w:val="9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6FF3736"/>
    <w:multiLevelType w:val="hybridMultilevel"/>
    <w:tmpl w:val="63201AAE"/>
    <w:lvl w:ilvl="0" w:tplc="DB22447A">
      <w:start w:val="1"/>
      <w:numFmt w:val="decimal"/>
      <w:lvlText w:val="8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7603522"/>
    <w:multiLevelType w:val="hybridMultilevel"/>
    <w:tmpl w:val="06961CF4"/>
    <w:lvl w:ilvl="0" w:tplc="DAC43386">
      <w:start w:val="1"/>
      <w:numFmt w:val="decimal"/>
      <w:lvlText w:val="9.3.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ABC36AD"/>
    <w:multiLevelType w:val="multilevel"/>
    <w:tmpl w:val="9FAE7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66" w15:restartNumberingAfterBreak="0">
    <w:nsid w:val="5BCD1F44"/>
    <w:multiLevelType w:val="hybridMultilevel"/>
    <w:tmpl w:val="697AFDB0"/>
    <w:lvl w:ilvl="0" w:tplc="D4A4143A">
      <w:start w:val="1"/>
      <w:numFmt w:val="bullet"/>
      <w:lvlText w:val=""/>
      <w:lvlJc w:val="left"/>
      <w:pPr>
        <w:tabs>
          <w:tab w:val="num" w:pos="3204"/>
        </w:tabs>
        <w:ind w:left="2782"/>
      </w:pPr>
      <w:rPr>
        <w:rFonts w:ascii="Symbol" w:hAnsi="Symbol" w:cs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BF0438B"/>
    <w:multiLevelType w:val="hybridMultilevel"/>
    <w:tmpl w:val="FC6C6E20"/>
    <w:lvl w:ilvl="0" w:tplc="0C3CDFCA">
      <w:start w:val="1"/>
      <w:numFmt w:val="decimal"/>
      <w:lvlText w:val="8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C2844FA"/>
    <w:multiLevelType w:val="hybridMultilevel"/>
    <w:tmpl w:val="A3903AAE"/>
    <w:lvl w:ilvl="0" w:tplc="44AAA1F4">
      <w:start w:val="1"/>
      <w:numFmt w:val="decimal"/>
      <w:lvlText w:val="7.5.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E06659E"/>
    <w:multiLevelType w:val="hybridMultilevel"/>
    <w:tmpl w:val="E2348F8A"/>
    <w:lvl w:ilvl="0" w:tplc="3C4CC276">
      <w:start w:val="1"/>
      <w:numFmt w:val="decimal"/>
      <w:lvlText w:val="8.4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F866448"/>
    <w:multiLevelType w:val="hybridMultilevel"/>
    <w:tmpl w:val="F0DA7CE2"/>
    <w:lvl w:ilvl="0" w:tplc="8D70974E">
      <w:start w:val="1"/>
      <w:numFmt w:val="decimal"/>
      <w:lvlText w:val="10.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1733A38"/>
    <w:multiLevelType w:val="hybridMultilevel"/>
    <w:tmpl w:val="34FAABCC"/>
    <w:lvl w:ilvl="0" w:tplc="D382A39C">
      <w:start w:val="1"/>
      <w:numFmt w:val="decimal"/>
      <w:lvlText w:val="7.5.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27728C1"/>
    <w:multiLevelType w:val="hybridMultilevel"/>
    <w:tmpl w:val="B44AF240"/>
    <w:lvl w:ilvl="0" w:tplc="E2822B9E">
      <w:start w:val="1"/>
      <w:numFmt w:val="decimal"/>
      <w:lvlText w:val="5.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6380763D"/>
    <w:multiLevelType w:val="hybridMultilevel"/>
    <w:tmpl w:val="C6CE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A569AE"/>
    <w:multiLevelType w:val="hybridMultilevel"/>
    <w:tmpl w:val="F38844E2"/>
    <w:lvl w:ilvl="0" w:tplc="725837E0">
      <w:start w:val="1"/>
      <w:numFmt w:val="decimal"/>
      <w:lvlText w:val="5.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67056684"/>
    <w:multiLevelType w:val="hybridMultilevel"/>
    <w:tmpl w:val="0D5249B0"/>
    <w:lvl w:ilvl="0" w:tplc="85F2155E">
      <w:start w:val="1"/>
      <w:numFmt w:val="decimal"/>
      <w:lvlText w:val="8.4.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693D0DFD"/>
    <w:multiLevelType w:val="hybridMultilevel"/>
    <w:tmpl w:val="F588FF04"/>
    <w:lvl w:ilvl="0" w:tplc="05F0155E">
      <w:start w:val="1"/>
      <w:numFmt w:val="decimal"/>
      <w:lvlText w:val="8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CFE09D4"/>
    <w:multiLevelType w:val="hybridMultilevel"/>
    <w:tmpl w:val="888271D6"/>
    <w:lvl w:ilvl="0" w:tplc="5A8AF938">
      <w:start w:val="1"/>
      <w:numFmt w:val="decimal"/>
      <w:lvlText w:val="8.2.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2FD310F"/>
    <w:multiLevelType w:val="hybridMultilevel"/>
    <w:tmpl w:val="0B344822"/>
    <w:lvl w:ilvl="0" w:tplc="F544BBBE">
      <w:start w:val="1"/>
      <w:numFmt w:val="decimal"/>
      <w:lvlText w:val="9.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3DB6558"/>
    <w:multiLevelType w:val="hybridMultilevel"/>
    <w:tmpl w:val="793686A0"/>
    <w:lvl w:ilvl="0" w:tplc="02EC8FCE">
      <w:start w:val="1"/>
      <w:numFmt w:val="decimal"/>
      <w:lvlText w:val="9.1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3FE3396"/>
    <w:multiLevelType w:val="hybridMultilevel"/>
    <w:tmpl w:val="9614007E"/>
    <w:lvl w:ilvl="0" w:tplc="55E6C762">
      <w:start w:val="1"/>
      <w:numFmt w:val="decimal"/>
      <w:lvlText w:val="8.5.6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747044F8"/>
    <w:multiLevelType w:val="hybridMultilevel"/>
    <w:tmpl w:val="812E67AA"/>
    <w:lvl w:ilvl="0" w:tplc="B8E6FA78">
      <w:start w:val="1"/>
      <w:numFmt w:val="decimal"/>
      <w:lvlText w:val="5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74856F84"/>
    <w:multiLevelType w:val="hybridMultilevel"/>
    <w:tmpl w:val="95648760"/>
    <w:lvl w:ilvl="0" w:tplc="BC8CE6AA">
      <w:start w:val="1"/>
      <w:numFmt w:val="decimal"/>
      <w:lvlText w:val="9.3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6D21FC5"/>
    <w:multiLevelType w:val="hybridMultilevel"/>
    <w:tmpl w:val="B9267BC0"/>
    <w:lvl w:ilvl="0" w:tplc="A14ED346">
      <w:start w:val="1"/>
      <w:numFmt w:val="decimal"/>
      <w:lvlText w:val="7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82D1821"/>
    <w:multiLevelType w:val="hybridMultilevel"/>
    <w:tmpl w:val="AF66612C"/>
    <w:lvl w:ilvl="0" w:tplc="F0A6C4F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00546E"/>
    <w:multiLevelType w:val="hybridMultilevel"/>
    <w:tmpl w:val="99921634"/>
    <w:lvl w:ilvl="0" w:tplc="FEFA8220">
      <w:start w:val="1"/>
      <w:numFmt w:val="decimal"/>
      <w:lvlText w:val="8.2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7CCE5093"/>
    <w:multiLevelType w:val="multilevel"/>
    <w:tmpl w:val="28D04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5.4.1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6.2.9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E137BDE"/>
    <w:multiLevelType w:val="hybridMultilevel"/>
    <w:tmpl w:val="EEE8FE12"/>
    <w:lvl w:ilvl="0" w:tplc="6B38A9BA">
      <w:start w:val="1"/>
      <w:numFmt w:val="decimal"/>
      <w:lvlText w:val="7.1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7F314AE5"/>
    <w:multiLevelType w:val="multilevel"/>
    <w:tmpl w:val="D23AB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5.4.1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7.1.5.1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F3A2179"/>
    <w:multiLevelType w:val="hybridMultilevel"/>
    <w:tmpl w:val="AB78A77A"/>
    <w:lvl w:ilvl="0" w:tplc="0FE05802">
      <w:start w:val="1"/>
      <w:numFmt w:val="decimal"/>
      <w:lvlText w:val="5.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49332136">
    <w:abstractNumId w:val="65"/>
  </w:num>
  <w:num w:numId="2" w16cid:durableId="1524594668">
    <w:abstractNumId w:val="20"/>
  </w:num>
  <w:num w:numId="3" w16cid:durableId="1591885985">
    <w:abstractNumId w:val="17"/>
  </w:num>
  <w:num w:numId="4" w16cid:durableId="1465847475">
    <w:abstractNumId w:val="62"/>
  </w:num>
  <w:num w:numId="5" w16cid:durableId="1015308491">
    <w:abstractNumId w:val="12"/>
  </w:num>
  <w:num w:numId="6" w16cid:durableId="932325118">
    <w:abstractNumId w:val="5"/>
  </w:num>
  <w:num w:numId="7" w16cid:durableId="1125805289">
    <w:abstractNumId w:val="84"/>
  </w:num>
  <w:num w:numId="8" w16cid:durableId="1227759051">
    <w:abstractNumId w:val="66"/>
  </w:num>
  <w:num w:numId="9" w16cid:durableId="1759596321">
    <w:abstractNumId w:val="39"/>
  </w:num>
  <w:num w:numId="10" w16cid:durableId="428358468">
    <w:abstractNumId w:val="26"/>
  </w:num>
  <w:num w:numId="11" w16cid:durableId="1735160239">
    <w:abstractNumId w:val="81"/>
  </w:num>
  <w:num w:numId="12" w16cid:durableId="86659041">
    <w:abstractNumId w:val="7"/>
  </w:num>
  <w:num w:numId="13" w16cid:durableId="402411778">
    <w:abstractNumId w:val="89"/>
  </w:num>
  <w:num w:numId="14" w16cid:durableId="1146438338">
    <w:abstractNumId w:val="34"/>
  </w:num>
  <w:num w:numId="15" w16cid:durableId="1901017804">
    <w:abstractNumId w:val="72"/>
  </w:num>
  <w:num w:numId="16" w16cid:durableId="597715149">
    <w:abstractNumId w:val="37"/>
  </w:num>
  <w:num w:numId="17" w16cid:durableId="542324783">
    <w:abstractNumId w:val="21"/>
  </w:num>
  <w:num w:numId="18" w16cid:durableId="1994288003">
    <w:abstractNumId w:val="25"/>
  </w:num>
  <w:num w:numId="19" w16cid:durableId="509637327">
    <w:abstractNumId w:val="54"/>
  </w:num>
  <w:num w:numId="20" w16cid:durableId="197861337">
    <w:abstractNumId w:val="14"/>
  </w:num>
  <w:num w:numId="21" w16cid:durableId="2007439682">
    <w:abstractNumId w:val="27"/>
  </w:num>
  <w:num w:numId="22" w16cid:durableId="1114328645">
    <w:abstractNumId w:val="74"/>
  </w:num>
  <w:num w:numId="23" w16cid:durableId="2078086554">
    <w:abstractNumId w:val="6"/>
  </w:num>
  <w:num w:numId="24" w16cid:durableId="724720602">
    <w:abstractNumId w:val="22"/>
  </w:num>
  <w:num w:numId="25" w16cid:durableId="367682515">
    <w:abstractNumId w:val="24"/>
  </w:num>
  <w:num w:numId="26" w16cid:durableId="2038698594">
    <w:abstractNumId w:val="1"/>
  </w:num>
  <w:num w:numId="27" w16cid:durableId="181824637">
    <w:abstractNumId w:val="86"/>
  </w:num>
  <w:num w:numId="28" w16cid:durableId="994410366">
    <w:abstractNumId w:val="36"/>
  </w:num>
  <w:num w:numId="29" w16cid:durableId="1858616410">
    <w:abstractNumId w:val="56"/>
  </w:num>
  <w:num w:numId="30" w16cid:durableId="465775503">
    <w:abstractNumId w:val="55"/>
  </w:num>
  <w:num w:numId="31" w16cid:durableId="414595858">
    <w:abstractNumId w:val="8"/>
  </w:num>
  <w:num w:numId="32" w16cid:durableId="1965428817">
    <w:abstractNumId w:val="45"/>
  </w:num>
  <w:num w:numId="33" w16cid:durableId="742146480">
    <w:abstractNumId w:val="16"/>
  </w:num>
  <w:num w:numId="34" w16cid:durableId="2030519103">
    <w:abstractNumId w:val="35"/>
  </w:num>
  <w:num w:numId="35" w16cid:durableId="598491961">
    <w:abstractNumId w:val="28"/>
  </w:num>
  <w:num w:numId="36" w16cid:durableId="1500121001">
    <w:abstractNumId w:val="15"/>
  </w:num>
  <w:num w:numId="37" w16cid:durableId="484129576">
    <w:abstractNumId w:val="88"/>
  </w:num>
  <w:num w:numId="38" w16cid:durableId="1896965767">
    <w:abstractNumId w:val="42"/>
  </w:num>
  <w:num w:numId="39" w16cid:durableId="1048411211">
    <w:abstractNumId w:val="87"/>
  </w:num>
  <w:num w:numId="40" w16cid:durableId="240796369">
    <w:abstractNumId w:val="18"/>
  </w:num>
  <w:num w:numId="41" w16cid:durableId="333580607">
    <w:abstractNumId w:val="83"/>
  </w:num>
  <w:num w:numId="42" w16cid:durableId="699547230">
    <w:abstractNumId w:val="23"/>
  </w:num>
  <w:num w:numId="43" w16cid:durableId="680006851">
    <w:abstractNumId w:val="48"/>
  </w:num>
  <w:num w:numId="44" w16cid:durableId="784692914">
    <w:abstractNumId w:val="59"/>
  </w:num>
  <w:num w:numId="45" w16cid:durableId="281688606">
    <w:abstractNumId w:val="10"/>
  </w:num>
  <w:num w:numId="46" w16cid:durableId="558978903">
    <w:abstractNumId w:val="68"/>
  </w:num>
  <w:num w:numId="47" w16cid:durableId="1931422721">
    <w:abstractNumId w:val="38"/>
  </w:num>
  <w:num w:numId="48" w16cid:durableId="2048721485">
    <w:abstractNumId w:val="43"/>
  </w:num>
  <w:num w:numId="49" w16cid:durableId="347490570">
    <w:abstractNumId w:val="71"/>
  </w:num>
  <w:num w:numId="50" w16cid:durableId="520897540">
    <w:abstractNumId w:val="32"/>
  </w:num>
  <w:num w:numId="51" w16cid:durableId="1103765347">
    <w:abstractNumId w:val="63"/>
  </w:num>
  <w:num w:numId="52" w16cid:durableId="1139149930">
    <w:abstractNumId w:val="76"/>
  </w:num>
  <w:num w:numId="53" w16cid:durableId="1304577569">
    <w:abstractNumId w:val="4"/>
  </w:num>
  <w:num w:numId="54" w16cid:durableId="1036585366">
    <w:abstractNumId w:val="47"/>
  </w:num>
  <w:num w:numId="55" w16cid:durableId="867446946">
    <w:abstractNumId w:val="77"/>
  </w:num>
  <w:num w:numId="56" w16cid:durableId="911961315">
    <w:abstractNumId w:val="85"/>
  </w:num>
  <w:num w:numId="57" w16cid:durableId="1843740684">
    <w:abstractNumId w:val="67"/>
  </w:num>
  <w:num w:numId="58" w16cid:durableId="1595436197">
    <w:abstractNumId w:val="3"/>
  </w:num>
  <w:num w:numId="59" w16cid:durableId="1850289190">
    <w:abstractNumId w:val="75"/>
  </w:num>
  <w:num w:numId="60" w16cid:durableId="1928997150">
    <w:abstractNumId w:val="69"/>
  </w:num>
  <w:num w:numId="61" w16cid:durableId="1742406126">
    <w:abstractNumId w:val="33"/>
  </w:num>
  <w:num w:numId="62" w16cid:durableId="588394800">
    <w:abstractNumId w:val="9"/>
  </w:num>
  <w:num w:numId="63" w16cid:durableId="1238593759">
    <w:abstractNumId w:val="41"/>
  </w:num>
  <w:num w:numId="64" w16cid:durableId="504056387">
    <w:abstractNumId w:val="30"/>
  </w:num>
  <w:num w:numId="65" w16cid:durableId="1565336849">
    <w:abstractNumId w:val="53"/>
  </w:num>
  <w:num w:numId="66" w16cid:durableId="968050472">
    <w:abstractNumId w:val="2"/>
  </w:num>
  <w:num w:numId="67" w16cid:durableId="1703440600">
    <w:abstractNumId w:val="57"/>
  </w:num>
  <w:num w:numId="68" w16cid:durableId="1894268399">
    <w:abstractNumId w:val="80"/>
  </w:num>
  <w:num w:numId="69" w16cid:durableId="1605697627">
    <w:abstractNumId w:val="49"/>
  </w:num>
  <w:num w:numId="70" w16cid:durableId="44181079">
    <w:abstractNumId w:val="52"/>
  </w:num>
  <w:num w:numId="71" w16cid:durableId="1725636429">
    <w:abstractNumId w:val="78"/>
  </w:num>
  <w:num w:numId="72" w16cid:durableId="179273102">
    <w:abstractNumId w:val="46"/>
  </w:num>
  <w:num w:numId="73" w16cid:durableId="1710110277">
    <w:abstractNumId w:val="79"/>
  </w:num>
  <w:num w:numId="74" w16cid:durableId="388891348">
    <w:abstractNumId w:val="44"/>
  </w:num>
  <w:num w:numId="75" w16cid:durableId="537279502">
    <w:abstractNumId w:val="82"/>
  </w:num>
  <w:num w:numId="76" w16cid:durableId="1238445179">
    <w:abstractNumId w:val="64"/>
  </w:num>
  <w:num w:numId="77" w16cid:durableId="924458215">
    <w:abstractNumId w:val="50"/>
  </w:num>
  <w:num w:numId="78" w16cid:durableId="1545407583">
    <w:abstractNumId w:val="29"/>
  </w:num>
  <w:num w:numId="79" w16cid:durableId="1342657116">
    <w:abstractNumId w:val="60"/>
  </w:num>
  <w:num w:numId="80" w16cid:durableId="293752249">
    <w:abstractNumId w:val="70"/>
  </w:num>
  <w:num w:numId="81" w16cid:durableId="448210027">
    <w:abstractNumId w:val="51"/>
  </w:num>
  <w:num w:numId="82" w16cid:durableId="356740940">
    <w:abstractNumId w:val="58"/>
  </w:num>
  <w:num w:numId="83" w16cid:durableId="2067219140">
    <w:abstractNumId w:val="19"/>
  </w:num>
  <w:num w:numId="84" w16cid:durableId="886843393">
    <w:abstractNumId w:val="73"/>
  </w:num>
  <w:num w:numId="85" w16cid:durableId="1688554724">
    <w:abstractNumId w:val="31"/>
  </w:num>
  <w:num w:numId="86" w16cid:durableId="1083180077">
    <w:abstractNumId w:val="40"/>
  </w:num>
  <w:num w:numId="87" w16cid:durableId="1979989153">
    <w:abstractNumId w:val="61"/>
  </w:num>
  <w:num w:numId="88" w16cid:durableId="1287348062">
    <w:abstractNumId w:val="13"/>
  </w:num>
  <w:num w:numId="89" w16cid:durableId="728574102">
    <w:abstractNumId w:val="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3A"/>
    <w:rsid w:val="000037F3"/>
    <w:rsid w:val="00006342"/>
    <w:rsid w:val="00011B66"/>
    <w:rsid w:val="00012089"/>
    <w:rsid w:val="0001301C"/>
    <w:rsid w:val="000161AE"/>
    <w:rsid w:val="00016ACF"/>
    <w:rsid w:val="000224E4"/>
    <w:rsid w:val="000268B2"/>
    <w:rsid w:val="00030749"/>
    <w:rsid w:val="0003346A"/>
    <w:rsid w:val="000369FB"/>
    <w:rsid w:val="00037ADA"/>
    <w:rsid w:val="00045243"/>
    <w:rsid w:val="000455E0"/>
    <w:rsid w:val="00047E9C"/>
    <w:rsid w:val="0005408A"/>
    <w:rsid w:val="00056762"/>
    <w:rsid w:val="000603AE"/>
    <w:rsid w:val="00063B48"/>
    <w:rsid w:val="0007112C"/>
    <w:rsid w:val="0007341D"/>
    <w:rsid w:val="00082739"/>
    <w:rsid w:val="0008760A"/>
    <w:rsid w:val="0009166A"/>
    <w:rsid w:val="000946C3"/>
    <w:rsid w:val="000979D7"/>
    <w:rsid w:val="000A07AB"/>
    <w:rsid w:val="000A2004"/>
    <w:rsid w:val="000A5BC5"/>
    <w:rsid w:val="000A7194"/>
    <w:rsid w:val="000B1275"/>
    <w:rsid w:val="000B363A"/>
    <w:rsid w:val="000B38AF"/>
    <w:rsid w:val="000B3EA1"/>
    <w:rsid w:val="000C478B"/>
    <w:rsid w:val="000C7698"/>
    <w:rsid w:val="000D4497"/>
    <w:rsid w:val="000E110E"/>
    <w:rsid w:val="000E1CB8"/>
    <w:rsid w:val="000E2FBE"/>
    <w:rsid w:val="000F1A99"/>
    <w:rsid w:val="000F5EB8"/>
    <w:rsid w:val="000F6D02"/>
    <w:rsid w:val="0010066E"/>
    <w:rsid w:val="00100DBE"/>
    <w:rsid w:val="00102E01"/>
    <w:rsid w:val="001038F6"/>
    <w:rsid w:val="0011098B"/>
    <w:rsid w:val="00116C13"/>
    <w:rsid w:val="00117437"/>
    <w:rsid w:val="00122358"/>
    <w:rsid w:val="001251FB"/>
    <w:rsid w:val="001277F3"/>
    <w:rsid w:val="00130852"/>
    <w:rsid w:val="0013371A"/>
    <w:rsid w:val="001355F4"/>
    <w:rsid w:val="00135A4B"/>
    <w:rsid w:val="00140AD5"/>
    <w:rsid w:val="0014285D"/>
    <w:rsid w:val="00147C01"/>
    <w:rsid w:val="00152391"/>
    <w:rsid w:val="001523D1"/>
    <w:rsid w:val="0015271B"/>
    <w:rsid w:val="00152A69"/>
    <w:rsid w:val="001553B6"/>
    <w:rsid w:val="00160075"/>
    <w:rsid w:val="00164A8E"/>
    <w:rsid w:val="00166D45"/>
    <w:rsid w:val="001709D0"/>
    <w:rsid w:val="00176973"/>
    <w:rsid w:val="00180BD6"/>
    <w:rsid w:val="0018237A"/>
    <w:rsid w:val="0018244E"/>
    <w:rsid w:val="0018361A"/>
    <w:rsid w:val="00185220"/>
    <w:rsid w:val="00191DD2"/>
    <w:rsid w:val="00193FCB"/>
    <w:rsid w:val="00195EF8"/>
    <w:rsid w:val="00197434"/>
    <w:rsid w:val="001A0FD4"/>
    <w:rsid w:val="001A69CD"/>
    <w:rsid w:val="001A7ECA"/>
    <w:rsid w:val="001B36C5"/>
    <w:rsid w:val="001B758F"/>
    <w:rsid w:val="001C28D3"/>
    <w:rsid w:val="001C2D4B"/>
    <w:rsid w:val="001C3288"/>
    <w:rsid w:val="001C474E"/>
    <w:rsid w:val="001C4EA3"/>
    <w:rsid w:val="001C55D6"/>
    <w:rsid w:val="001C5860"/>
    <w:rsid w:val="001C5F75"/>
    <w:rsid w:val="001C67CD"/>
    <w:rsid w:val="001D1810"/>
    <w:rsid w:val="001D1E71"/>
    <w:rsid w:val="001D4F25"/>
    <w:rsid w:val="001D6382"/>
    <w:rsid w:val="001E4396"/>
    <w:rsid w:val="001E562D"/>
    <w:rsid w:val="001F2084"/>
    <w:rsid w:val="001F47F1"/>
    <w:rsid w:val="001F5EE0"/>
    <w:rsid w:val="00200138"/>
    <w:rsid w:val="00200C57"/>
    <w:rsid w:val="002024E2"/>
    <w:rsid w:val="0020766C"/>
    <w:rsid w:val="0021044C"/>
    <w:rsid w:val="00212DE9"/>
    <w:rsid w:val="002324E3"/>
    <w:rsid w:val="00236CE3"/>
    <w:rsid w:val="00241203"/>
    <w:rsid w:val="00241709"/>
    <w:rsid w:val="0024187D"/>
    <w:rsid w:val="00242E1F"/>
    <w:rsid w:val="002469F4"/>
    <w:rsid w:val="00253D27"/>
    <w:rsid w:val="00255F58"/>
    <w:rsid w:val="00256377"/>
    <w:rsid w:val="002645B0"/>
    <w:rsid w:val="002673BF"/>
    <w:rsid w:val="002727D5"/>
    <w:rsid w:val="00273A58"/>
    <w:rsid w:val="00281D87"/>
    <w:rsid w:val="00282E21"/>
    <w:rsid w:val="00285CED"/>
    <w:rsid w:val="00286055"/>
    <w:rsid w:val="00287953"/>
    <w:rsid w:val="00291DFC"/>
    <w:rsid w:val="002928CD"/>
    <w:rsid w:val="002A0B7A"/>
    <w:rsid w:val="002A47FD"/>
    <w:rsid w:val="002A6986"/>
    <w:rsid w:val="002C0EEF"/>
    <w:rsid w:val="002C17D6"/>
    <w:rsid w:val="002C69CD"/>
    <w:rsid w:val="002C7A24"/>
    <w:rsid w:val="002C7B76"/>
    <w:rsid w:val="002D0566"/>
    <w:rsid w:val="002D4352"/>
    <w:rsid w:val="002D657F"/>
    <w:rsid w:val="002D715E"/>
    <w:rsid w:val="002E11C3"/>
    <w:rsid w:val="002E184E"/>
    <w:rsid w:val="002E2240"/>
    <w:rsid w:val="002F3FF8"/>
    <w:rsid w:val="002F7828"/>
    <w:rsid w:val="003019F1"/>
    <w:rsid w:val="003033BB"/>
    <w:rsid w:val="003073DC"/>
    <w:rsid w:val="003101B2"/>
    <w:rsid w:val="00312994"/>
    <w:rsid w:val="00320837"/>
    <w:rsid w:val="003213FA"/>
    <w:rsid w:val="00325F58"/>
    <w:rsid w:val="003337FA"/>
    <w:rsid w:val="003361DE"/>
    <w:rsid w:val="003439F1"/>
    <w:rsid w:val="00345A9C"/>
    <w:rsid w:val="00354F40"/>
    <w:rsid w:val="00356691"/>
    <w:rsid w:val="00356981"/>
    <w:rsid w:val="003578F1"/>
    <w:rsid w:val="00357F02"/>
    <w:rsid w:val="003615D9"/>
    <w:rsid w:val="003669EB"/>
    <w:rsid w:val="003719E0"/>
    <w:rsid w:val="00372797"/>
    <w:rsid w:val="0037680A"/>
    <w:rsid w:val="0037779E"/>
    <w:rsid w:val="003876E3"/>
    <w:rsid w:val="0039165C"/>
    <w:rsid w:val="00392EBD"/>
    <w:rsid w:val="003A21C7"/>
    <w:rsid w:val="003A7955"/>
    <w:rsid w:val="003B2FE2"/>
    <w:rsid w:val="003B6123"/>
    <w:rsid w:val="003B6AA7"/>
    <w:rsid w:val="003B77F2"/>
    <w:rsid w:val="003C0148"/>
    <w:rsid w:val="003C0312"/>
    <w:rsid w:val="003C0BF8"/>
    <w:rsid w:val="003C0DF4"/>
    <w:rsid w:val="003C6B45"/>
    <w:rsid w:val="003C7A9C"/>
    <w:rsid w:val="003D049E"/>
    <w:rsid w:val="003D1A31"/>
    <w:rsid w:val="003D60EC"/>
    <w:rsid w:val="003D7320"/>
    <w:rsid w:val="003E3B95"/>
    <w:rsid w:val="003F1B91"/>
    <w:rsid w:val="003F2F7F"/>
    <w:rsid w:val="003F6E4E"/>
    <w:rsid w:val="003F793A"/>
    <w:rsid w:val="004055C2"/>
    <w:rsid w:val="0040719E"/>
    <w:rsid w:val="004074EC"/>
    <w:rsid w:val="004126F7"/>
    <w:rsid w:val="00413474"/>
    <w:rsid w:val="00415F5F"/>
    <w:rsid w:val="00416633"/>
    <w:rsid w:val="00420795"/>
    <w:rsid w:val="00422A39"/>
    <w:rsid w:val="00424953"/>
    <w:rsid w:val="00425823"/>
    <w:rsid w:val="00432ACC"/>
    <w:rsid w:val="004409B5"/>
    <w:rsid w:val="004435DE"/>
    <w:rsid w:val="004463F2"/>
    <w:rsid w:val="004502FD"/>
    <w:rsid w:val="00461BE6"/>
    <w:rsid w:val="00471F9B"/>
    <w:rsid w:val="00472F90"/>
    <w:rsid w:val="004740F1"/>
    <w:rsid w:val="0047455A"/>
    <w:rsid w:val="00474690"/>
    <w:rsid w:val="00476317"/>
    <w:rsid w:val="00480478"/>
    <w:rsid w:val="0048054D"/>
    <w:rsid w:val="00490C7A"/>
    <w:rsid w:val="00493C43"/>
    <w:rsid w:val="004974DE"/>
    <w:rsid w:val="004A0897"/>
    <w:rsid w:val="004A40A9"/>
    <w:rsid w:val="004A5331"/>
    <w:rsid w:val="004A6519"/>
    <w:rsid w:val="004B1814"/>
    <w:rsid w:val="004B2C80"/>
    <w:rsid w:val="004C09A1"/>
    <w:rsid w:val="004C25D0"/>
    <w:rsid w:val="004C3A76"/>
    <w:rsid w:val="004C717B"/>
    <w:rsid w:val="004D244F"/>
    <w:rsid w:val="004D4710"/>
    <w:rsid w:val="004E1EBA"/>
    <w:rsid w:val="004E5A83"/>
    <w:rsid w:val="004F463A"/>
    <w:rsid w:val="004F6445"/>
    <w:rsid w:val="004F6FAD"/>
    <w:rsid w:val="004F7760"/>
    <w:rsid w:val="00500457"/>
    <w:rsid w:val="0050252D"/>
    <w:rsid w:val="00505949"/>
    <w:rsid w:val="00510A25"/>
    <w:rsid w:val="00510FB3"/>
    <w:rsid w:val="00512532"/>
    <w:rsid w:val="005150C4"/>
    <w:rsid w:val="00522B91"/>
    <w:rsid w:val="005233A8"/>
    <w:rsid w:val="00524B19"/>
    <w:rsid w:val="00527AB0"/>
    <w:rsid w:val="00531AAE"/>
    <w:rsid w:val="00531AD6"/>
    <w:rsid w:val="0053611A"/>
    <w:rsid w:val="005420CB"/>
    <w:rsid w:val="00543AC3"/>
    <w:rsid w:val="00545E87"/>
    <w:rsid w:val="00550A67"/>
    <w:rsid w:val="00554797"/>
    <w:rsid w:val="005624CB"/>
    <w:rsid w:val="005634BB"/>
    <w:rsid w:val="005637C7"/>
    <w:rsid w:val="00571496"/>
    <w:rsid w:val="00572872"/>
    <w:rsid w:val="00574FC2"/>
    <w:rsid w:val="00580D94"/>
    <w:rsid w:val="0058182C"/>
    <w:rsid w:val="00586D06"/>
    <w:rsid w:val="00590D13"/>
    <w:rsid w:val="005944C8"/>
    <w:rsid w:val="00594B49"/>
    <w:rsid w:val="005A1B34"/>
    <w:rsid w:val="005A6C2E"/>
    <w:rsid w:val="005A7574"/>
    <w:rsid w:val="005B126B"/>
    <w:rsid w:val="005B68FB"/>
    <w:rsid w:val="005C6C28"/>
    <w:rsid w:val="005C7001"/>
    <w:rsid w:val="005D6E4D"/>
    <w:rsid w:val="005D76E8"/>
    <w:rsid w:val="005E4839"/>
    <w:rsid w:val="005E708B"/>
    <w:rsid w:val="005F0A2B"/>
    <w:rsid w:val="005F13A3"/>
    <w:rsid w:val="005F228F"/>
    <w:rsid w:val="005F3B9D"/>
    <w:rsid w:val="005F3BEA"/>
    <w:rsid w:val="0060077F"/>
    <w:rsid w:val="00601577"/>
    <w:rsid w:val="006024E9"/>
    <w:rsid w:val="0060455B"/>
    <w:rsid w:val="00606F78"/>
    <w:rsid w:val="00610688"/>
    <w:rsid w:val="00612A1C"/>
    <w:rsid w:val="00613260"/>
    <w:rsid w:val="0061648E"/>
    <w:rsid w:val="00616F54"/>
    <w:rsid w:val="00624EED"/>
    <w:rsid w:val="00625A0A"/>
    <w:rsid w:val="006268C1"/>
    <w:rsid w:val="00627D8E"/>
    <w:rsid w:val="00631538"/>
    <w:rsid w:val="00634CAD"/>
    <w:rsid w:val="00634CEF"/>
    <w:rsid w:val="00635056"/>
    <w:rsid w:val="0064027A"/>
    <w:rsid w:val="006419A3"/>
    <w:rsid w:val="00641F91"/>
    <w:rsid w:val="0064241C"/>
    <w:rsid w:val="00645891"/>
    <w:rsid w:val="00650D7D"/>
    <w:rsid w:val="00651C70"/>
    <w:rsid w:val="006566BE"/>
    <w:rsid w:val="006568F9"/>
    <w:rsid w:val="0066057E"/>
    <w:rsid w:val="0066129E"/>
    <w:rsid w:val="00661437"/>
    <w:rsid w:val="00662EEC"/>
    <w:rsid w:val="00664251"/>
    <w:rsid w:val="00664887"/>
    <w:rsid w:val="00672171"/>
    <w:rsid w:val="00672307"/>
    <w:rsid w:val="00673EC3"/>
    <w:rsid w:val="00674D61"/>
    <w:rsid w:val="00674F71"/>
    <w:rsid w:val="00680E51"/>
    <w:rsid w:val="00683FF0"/>
    <w:rsid w:val="0068605C"/>
    <w:rsid w:val="006918A6"/>
    <w:rsid w:val="006933A3"/>
    <w:rsid w:val="00693B20"/>
    <w:rsid w:val="006A0E0E"/>
    <w:rsid w:val="006A2230"/>
    <w:rsid w:val="006A3312"/>
    <w:rsid w:val="006A652E"/>
    <w:rsid w:val="006A7D68"/>
    <w:rsid w:val="006B36C2"/>
    <w:rsid w:val="006B3B00"/>
    <w:rsid w:val="006B411F"/>
    <w:rsid w:val="006B78DA"/>
    <w:rsid w:val="006C4108"/>
    <w:rsid w:val="006C6C0F"/>
    <w:rsid w:val="006D1957"/>
    <w:rsid w:val="006D5617"/>
    <w:rsid w:val="006D5ED5"/>
    <w:rsid w:val="006D6F47"/>
    <w:rsid w:val="006E5D57"/>
    <w:rsid w:val="006F0170"/>
    <w:rsid w:val="006F021B"/>
    <w:rsid w:val="006F05FD"/>
    <w:rsid w:val="006F1507"/>
    <w:rsid w:val="006F3C12"/>
    <w:rsid w:val="006F4F08"/>
    <w:rsid w:val="006F79FE"/>
    <w:rsid w:val="006F7FD1"/>
    <w:rsid w:val="00704C53"/>
    <w:rsid w:val="00707338"/>
    <w:rsid w:val="00714492"/>
    <w:rsid w:val="00714E05"/>
    <w:rsid w:val="00720A6E"/>
    <w:rsid w:val="00720FA7"/>
    <w:rsid w:val="007219CF"/>
    <w:rsid w:val="00727C41"/>
    <w:rsid w:val="0073047F"/>
    <w:rsid w:val="00733B49"/>
    <w:rsid w:val="00736A32"/>
    <w:rsid w:val="0074066A"/>
    <w:rsid w:val="007514D6"/>
    <w:rsid w:val="00752E35"/>
    <w:rsid w:val="00757EC1"/>
    <w:rsid w:val="00763005"/>
    <w:rsid w:val="00764D55"/>
    <w:rsid w:val="00765177"/>
    <w:rsid w:val="00770CAF"/>
    <w:rsid w:val="007710E8"/>
    <w:rsid w:val="00772632"/>
    <w:rsid w:val="0077292A"/>
    <w:rsid w:val="00774E20"/>
    <w:rsid w:val="0077689F"/>
    <w:rsid w:val="0078309F"/>
    <w:rsid w:val="00783BE6"/>
    <w:rsid w:val="00785957"/>
    <w:rsid w:val="00786351"/>
    <w:rsid w:val="00786646"/>
    <w:rsid w:val="00791E7E"/>
    <w:rsid w:val="00793E3B"/>
    <w:rsid w:val="007943BC"/>
    <w:rsid w:val="00795EC0"/>
    <w:rsid w:val="007A2C8D"/>
    <w:rsid w:val="007A6698"/>
    <w:rsid w:val="007B0A4A"/>
    <w:rsid w:val="007B336B"/>
    <w:rsid w:val="007C1EEB"/>
    <w:rsid w:val="007C562F"/>
    <w:rsid w:val="007C7098"/>
    <w:rsid w:val="007D1289"/>
    <w:rsid w:val="007D13F7"/>
    <w:rsid w:val="007D3146"/>
    <w:rsid w:val="007D4594"/>
    <w:rsid w:val="007D4CA3"/>
    <w:rsid w:val="007E09F6"/>
    <w:rsid w:val="007E0FCC"/>
    <w:rsid w:val="007E1AAA"/>
    <w:rsid w:val="007E24A3"/>
    <w:rsid w:val="007E52FB"/>
    <w:rsid w:val="007E71AA"/>
    <w:rsid w:val="007E749A"/>
    <w:rsid w:val="007F2AD0"/>
    <w:rsid w:val="007F59CF"/>
    <w:rsid w:val="00801783"/>
    <w:rsid w:val="00804C5E"/>
    <w:rsid w:val="008065C1"/>
    <w:rsid w:val="00806DEB"/>
    <w:rsid w:val="008101CD"/>
    <w:rsid w:val="00810635"/>
    <w:rsid w:val="00811AED"/>
    <w:rsid w:val="00826242"/>
    <w:rsid w:val="008330D3"/>
    <w:rsid w:val="00833551"/>
    <w:rsid w:val="00836FE6"/>
    <w:rsid w:val="00841AA9"/>
    <w:rsid w:val="00843237"/>
    <w:rsid w:val="00843CC5"/>
    <w:rsid w:val="00843E35"/>
    <w:rsid w:val="0084563E"/>
    <w:rsid w:val="00846644"/>
    <w:rsid w:val="00846B30"/>
    <w:rsid w:val="00847FC6"/>
    <w:rsid w:val="0085150B"/>
    <w:rsid w:val="00851A19"/>
    <w:rsid w:val="00851F6F"/>
    <w:rsid w:val="008552A8"/>
    <w:rsid w:val="00856C8B"/>
    <w:rsid w:val="00857238"/>
    <w:rsid w:val="008764C6"/>
    <w:rsid w:val="00881677"/>
    <w:rsid w:val="008869B0"/>
    <w:rsid w:val="00890ECD"/>
    <w:rsid w:val="00897C15"/>
    <w:rsid w:val="008A1145"/>
    <w:rsid w:val="008A1632"/>
    <w:rsid w:val="008A3DDF"/>
    <w:rsid w:val="008B453F"/>
    <w:rsid w:val="008B56B2"/>
    <w:rsid w:val="008B5F21"/>
    <w:rsid w:val="008B6B2B"/>
    <w:rsid w:val="008C17F8"/>
    <w:rsid w:val="008C3CA9"/>
    <w:rsid w:val="008C4DB5"/>
    <w:rsid w:val="008C5534"/>
    <w:rsid w:val="008C66FD"/>
    <w:rsid w:val="008C6DD8"/>
    <w:rsid w:val="008C6E1A"/>
    <w:rsid w:val="008C7D15"/>
    <w:rsid w:val="008D3EA0"/>
    <w:rsid w:val="008D7149"/>
    <w:rsid w:val="008E1280"/>
    <w:rsid w:val="008E1700"/>
    <w:rsid w:val="008E53AC"/>
    <w:rsid w:val="008E5B51"/>
    <w:rsid w:val="008E6916"/>
    <w:rsid w:val="008F1019"/>
    <w:rsid w:val="008F2361"/>
    <w:rsid w:val="00900170"/>
    <w:rsid w:val="0090123B"/>
    <w:rsid w:val="00902EF5"/>
    <w:rsid w:val="009033A8"/>
    <w:rsid w:val="009063E0"/>
    <w:rsid w:val="0090777B"/>
    <w:rsid w:val="009168B9"/>
    <w:rsid w:val="0092200C"/>
    <w:rsid w:val="0092339D"/>
    <w:rsid w:val="00925384"/>
    <w:rsid w:val="00925F72"/>
    <w:rsid w:val="00926F76"/>
    <w:rsid w:val="00933B7F"/>
    <w:rsid w:val="00937072"/>
    <w:rsid w:val="00941DFE"/>
    <w:rsid w:val="00943056"/>
    <w:rsid w:val="009537C8"/>
    <w:rsid w:val="00954CE3"/>
    <w:rsid w:val="00963091"/>
    <w:rsid w:val="00970946"/>
    <w:rsid w:val="00970F4C"/>
    <w:rsid w:val="00975670"/>
    <w:rsid w:val="009766EB"/>
    <w:rsid w:val="00977A41"/>
    <w:rsid w:val="009831A0"/>
    <w:rsid w:val="00985D33"/>
    <w:rsid w:val="00986EC9"/>
    <w:rsid w:val="00987C57"/>
    <w:rsid w:val="00987D4B"/>
    <w:rsid w:val="009946A4"/>
    <w:rsid w:val="00994C9E"/>
    <w:rsid w:val="009A091B"/>
    <w:rsid w:val="009A134B"/>
    <w:rsid w:val="009A2384"/>
    <w:rsid w:val="009A3860"/>
    <w:rsid w:val="009A4B12"/>
    <w:rsid w:val="009A4EA7"/>
    <w:rsid w:val="009B0F16"/>
    <w:rsid w:val="009B316B"/>
    <w:rsid w:val="009B7049"/>
    <w:rsid w:val="009B7591"/>
    <w:rsid w:val="009B7676"/>
    <w:rsid w:val="009C2943"/>
    <w:rsid w:val="009D015B"/>
    <w:rsid w:val="009D0614"/>
    <w:rsid w:val="009D504D"/>
    <w:rsid w:val="009D6C34"/>
    <w:rsid w:val="009E7B34"/>
    <w:rsid w:val="009F0091"/>
    <w:rsid w:val="009F4BAA"/>
    <w:rsid w:val="00A05DF3"/>
    <w:rsid w:val="00A07F80"/>
    <w:rsid w:val="00A105CD"/>
    <w:rsid w:val="00A10765"/>
    <w:rsid w:val="00A11641"/>
    <w:rsid w:val="00A17635"/>
    <w:rsid w:val="00A20795"/>
    <w:rsid w:val="00A24A55"/>
    <w:rsid w:val="00A26C12"/>
    <w:rsid w:val="00A3232F"/>
    <w:rsid w:val="00A343D3"/>
    <w:rsid w:val="00A34BAD"/>
    <w:rsid w:val="00A35FC6"/>
    <w:rsid w:val="00A37B62"/>
    <w:rsid w:val="00A40C44"/>
    <w:rsid w:val="00A40EF1"/>
    <w:rsid w:val="00A41ED5"/>
    <w:rsid w:val="00A43496"/>
    <w:rsid w:val="00A4602B"/>
    <w:rsid w:val="00A47C7A"/>
    <w:rsid w:val="00A51251"/>
    <w:rsid w:val="00A54781"/>
    <w:rsid w:val="00A55C2E"/>
    <w:rsid w:val="00A55DA9"/>
    <w:rsid w:val="00A568EC"/>
    <w:rsid w:val="00A65AB2"/>
    <w:rsid w:val="00A6783F"/>
    <w:rsid w:val="00A704A6"/>
    <w:rsid w:val="00A71FE4"/>
    <w:rsid w:val="00A72F53"/>
    <w:rsid w:val="00A730EC"/>
    <w:rsid w:val="00A7712A"/>
    <w:rsid w:val="00A7797B"/>
    <w:rsid w:val="00A84081"/>
    <w:rsid w:val="00A84D57"/>
    <w:rsid w:val="00A84E43"/>
    <w:rsid w:val="00A878A5"/>
    <w:rsid w:val="00A87A54"/>
    <w:rsid w:val="00A969F4"/>
    <w:rsid w:val="00AA0255"/>
    <w:rsid w:val="00AA0A07"/>
    <w:rsid w:val="00AA1891"/>
    <w:rsid w:val="00AA518D"/>
    <w:rsid w:val="00AA782F"/>
    <w:rsid w:val="00AA791D"/>
    <w:rsid w:val="00AB104F"/>
    <w:rsid w:val="00AB24FD"/>
    <w:rsid w:val="00AB2887"/>
    <w:rsid w:val="00AC0D43"/>
    <w:rsid w:val="00AC0EA2"/>
    <w:rsid w:val="00AC10AC"/>
    <w:rsid w:val="00AC513B"/>
    <w:rsid w:val="00AC5DCF"/>
    <w:rsid w:val="00AD0A34"/>
    <w:rsid w:val="00AD3204"/>
    <w:rsid w:val="00AD514A"/>
    <w:rsid w:val="00AE2233"/>
    <w:rsid w:val="00AE3654"/>
    <w:rsid w:val="00AF1750"/>
    <w:rsid w:val="00AF3D2E"/>
    <w:rsid w:val="00AF4629"/>
    <w:rsid w:val="00AF4EE4"/>
    <w:rsid w:val="00AF75FE"/>
    <w:rsid w:val="00AF79DB"/>
    <w:rsid w:val="00B013C5"/>
    <w:rsid w:val="00B03D8C"/>
    <w:rsid w:val="00B12A88"/>
    <w:rsid w:val="00B14AF1"/>
    <w:rsid w:val="00B154E2"/>
    <w:rsid w:val="00B157E0"/>
    <w:rsid w:val="00B16CEA"/>
    <w:rsid w:val="00B17B2A"/>
    <w:rsid w:val="00B25BD0"/>
    <w:rsid w:val="00B25D0C"/>
    <w:rsid w:val="00B30B75"/>
    <w:rsid w:val="00B3473C"/>
    <w:rsid w:val="00B34F21"/>
    <w:rsid w:val="00B45D32"/>
    <w:rsid w:val="00B47888"/>
    <w:rsid w:val="00B513F4"/>
    <w:rsid w:val="00B56F01"/>
    <w:rsid w:val="00B60143"/>
    <w:rsid w:val="00B63715"/>
    <w:rsid w:val="00B65A49"/>
    <w:rsid w:val="00B66BBF"/>
    <w:rsid w:val="00B720CA"/>
    <w:rsid w:val="00B73CFF"/>
    <w:rsid w:val="00B7539F"/>
    <w:rsid w:val="00B83386"/>
    <w:rsid w:val="00B859D9"/>
    <w:rsid w:val="00B85B80"/>
    <w:rsid w:val="00B86211"/>
    <w:rsid w:val="00B8695C"/>
    <w:rsid w:val="00B92346"/>
    <w:rsid w:val="00B926DD"/>
    <w:rsid w:val="00B93A0C"/>
    <w:rsid w:val="00B95A6D"/>
    <w:rsid w:val="00BA027B"/>
    <w:rsid w:val="00BA1501"/>
    <w:rsid w:val="00BA39B1"/>
    <w:rsid w:val="00BB0E8C"/>
    <w:rsid w:val="00BB51D0"/>
    <w:rsid w:val="00BC2FFF"/>
    <w:rsid w:val="00BC5099"/>
    <w:rsid w:val="00BC62CE"/>
    <w:rsid w:val="00BC7A73"/>
    <w:rsid w:val="00BC7CE1"/>
    <w:rsid w:val="00BD451C"/>
    <w:rsid w:val="00BD5122"/>
    <w:rsid w:val="00BD6DA8"/>
    <w:rsid w:val="00BD6F89"/>
    <w:rsid w:val="00BE04C5"/>
    <w:rsid w:val="00BE0A2F"/>
    <w:rsid w:val="00BE5EE7"/>
    <w:rsid w:val="00BF5834"/>
    <w:rsid w:val="00BF6E59"/>
    <w:rsid w:val="00C01544"/>
    <w:rsid w:val="00C0161D"/>
    <w:rsid w:val="00C05915"/>
    <w:rsid w:val="00C1320B"/>
    <w:rsid w:val="00C26F89"/>
    <w:rsid w:val="00C31809"/>
    <w:rsid w:val="00C31B7F"/>
    <w:rsid w:val="00C31D2B"/>
    <w:rsid w:val="00C32B88"/>
    <w:rsid w:val="00C34F52"/>
    <w:rsid w:val="00C41DCC"/>
    <w:rsid w:val="00C4527A"/>
    <w:rsid w:val="00C52737"/>
    <w:rsid w:val="00C5321C"/>
    <w:rsid w:val="00C56F60"/>
    <w:rsid w:val="00C6025D"/>
    <w:rsid w:val="00C60859"/>
    <w:rsid w:val="00C63CCF"/>
    <w:rsid w:val="00C6585C"/>
    <w:rsid w:val="00C66C83"/>
    <w:rsid w:val="00C70BAB"/>
    <w:rsid w:val="00C72C76"/>
    <w:rsid w:val="00C73DEF"/>
    <w:rsid w:val="00C75792"/>
    <w:rsid w:val="00C76A56"/>
    <w:rsid w:val="00C80AB8"/>
    <w:rsid w:val="00C90970"/>
    <w:rsid w:val="00C920DE"/>
    <w:rsid w:val="00C96B7E"/>
    <w:rsid w:val="00C979CB"/>
    <w:rsid w:val="00CA0D8D"/>
    <w:rsid w:val="00CA1533"/>
    <w:rsid w:val="00CA667A"/>
    <w:rsid w:val="00CB3712"/>
    <w:rsid w:val="00CC325B"/>
    <w:rsid w:val="00CC528A"/>
    <w:rsid w:val="00CD0C45"/>
    <w:rsid w:val="00CD0D81"/>
    <w:rsid w:val="00CD3701"/>
    <w:rsid w:val="00CD3BAB"/>
    <w:rsid w:val="00CD40D6"/>
    <w:rsid w:val="00CD74BE"/>
    <w:rsid w:val="00CE4C24"/>
    <w:rsid w:val="00CE523B"/>
    <w:rsid w:val="00CE5C94"/>
    <w:rsid w:val="00CE644D"/>
    <w:rsid w:val="00CF154C"/>
    <w:rsid w:val="00CF23F3"/>
    <w:rsid w:val="00CF2B17"/>
    <w:rsid w:val="00CF69C4"/>
    <w:rsid w:val="00D0763D"/>
    <w:rsid w:val="00D102DA"/>
    <w:rsid w:val="00D10CAF"/>
    <w:rsid w:val="00D1108B"/>
    <w:rsid w:val="00D1151D"/>
    <w:rsid w:val="00D1297D"/>
    <w:rsid w:val="00D14140"/>
    <w:rsid w:val="00D17705"/>
    <w:rsid w:val="00D243DD"/>
    <w:rsid w:val="00D25144"/>
    <w:rsid w:val="00D26507"/>
    <w:rsid w:val="00D26B59"/>
    <w:rsid w:val="00D31666"/>
    <w:rsid w:val="00D31FC9"/>
    <w:rsid w:val="00D3237B"/>
    <w:rsid w:val="00D355FD"/>
    <w:rsid w:val="00D45B5A"/>
    <w:rsid w:val="00D45EBB"/>
    <w:rsid w:val="00D46C05"/>
    <w:rsid w:val="00D60CC2"/>
    <w:rsid w:val="00D61DA4"/>
    <w:rsid w:val="00D66F14"/>
    <w:rsid w:val="00D7656A"/>
    <w:rsid w:val="00D805CC"/>
    <w:rsid w:val="00D86610"/>
    <w:rsid w:val="00D873BE"/>
    <w:rsid w:val="00D932AE"/>
    <w:rsid w:val="00D93886"/>
    <w:rsid w:val="00D93D0B"/>
    <w:rsid w:val="00D95552"/>
    <w:rsid w:val="00D96BCB"/>
    <w:rsid w:val="00D97791"/>
    <w:rsid w:val="00DA16EA"/>
    <w:rsid w:val="00DA3B14"/>
    <w:rsid w:val="00DB0B30"/>
    <w:rsid w:val="00DB12C6"/>
    <w:rsid w:val="00DB6998"/>
    <w:rsid w:val="00DB7C8F"/>
    <w:rsid w:val="00DC12F4"/>
    <w:rsid w:val="00DD1DF7"/>
    <w:rsid w:val="00DD3665"/>
    <w:rsid w:val="00DD6C01"/>
    <w:rsid w:val="00DE0F6A"/>
    <w:rsid w:val="00DE222E"/>
    <w:rsid w:val="00DE4DDC"/>
    <w:rsid w:val="00DE6290"/>
    <w:rsid w:val="00DE66DC"/>
    <w:rsid w:val="00DF268A"/>
    <w:rsid w:val="00DF5C63"/>
    <w:rsid w:val="00DF6646"/>
    <w:rsid w:val="00E0076F"/>
    <w:rsid w:val="00E03EB8"/>
    <w:rsid w:val="00E05AF9"/>
    <w:rsid w:val="00E06570"/>
    <w:rsid w:val="00E0754B"/>
    <w:rsid w:val="00E14442"/>
    <w:rsid w:val="00E15A5B"/>
    <w:rsid w:val="00E16439"/>
    <w:rsid w:val="00E173E9"/>
    <w:rsid w:val="00E24124"/>
    <w:rsid w:val="00E2492E"/>
    <w:rsid w:val="00E260C0"/>
    <w:rsid w:val="00E3039C"/>
    <w:rsid w:val="00E3092A"/>
    <w:rsid w:val="00E30C64"/>
    <w:rsid w:val="00E40E83"/>
    <w:rsid w:val="00E45534"/>
    <w:rsid w:val="00E46301"/>
    <w:rsid w:val="00E5308B"/>
    <w:rsid w:val="00E54493"/>
    <w:rsid w:val="00E56211"/>
    <w:rsid w:val="00E57942"/>
    <w:rsid w:val="00E61AF5"/>
    <w:rsid w:val="00E624B9"/>
    <w:rsid w:val="00E63493"/>
    <w:rsid w:val="00E63FA6"/>
    <w:rsid w:val="00E64392"/>
    <w:rsid w:val="00E658A6"/>
    <w:rsid w:val="00E65915"/>
    <w:rsid w:val="00E8382F"/>
    <w:rsid w:val="00E84115"/>
    <w:rsid w:val="00E84A65"/>
    <w:rsid w:val="00E90EF8"/>
    <w:rsid w:val="00EA15FC"/>
    <w:rsid w:val="00EA73DC"/>
    <w:rsid w:val="00EA756E"/>
    <w:rsid w:val="00EC3F1B"/>
    <w:rsid w:val="00EC4692"/>
    <w:rsid w:val="00EC5C03"/>
    <w:rsid w:val="00EE2170"/>
    <w:rsid w:val="00EE3303"/>
    <w:rsid w:val="00EE47AC"/>
    <w:rsid w:val="00EF21AE"/>
    <w:rsid w:val="00EF3730"/>
    <w:rsid w:val="00EF44A7"/>
    <w:rsid w:val="00EF671C"/>
    <w:rsid w:val="00EF7A09"/>
    <w:rsid w:val="00F02E01"/>
    <w:rsid w:val="00F0308A"/>
    <w:rsid w:val="00F05F5F"/>
    <w:rsid w:val="00F10658"/>
    <w:rsid w:val="00F127E4"/>
    <w:rsid w:val="00F17D63"/>
    <w:rsid w:val="00F20293"/>
    <w:rsid w:val="00F24834"/>
    <w:rsid w:val="00F258B6"/>
    <w:rsid w:val="00F3097A"/>
    <w:rsid w:val="00F32659"/>
    <w:rsid w:val="00F33BC9"/>
    <w:rsid w:val="00F33CAD"/>
    <w:rsid w:val="00F43198"/>
    <w:rsid w:val="00F451F6"/>
    <w:rsid w:val="00F50612"/>
    <w:rsid w:val="00F54CE3"/>
    <w:rsid w:val="00F5638F"/>
    <w:rsid w:val="00F56988"/>
    <w:rsid w:val="00F634C2"/>
    <w:rsid w:val="00F63CA6"/>
    <w:rsid w:val="00F64651"/>
    <w:rsid w:val="00F64E57"/>
    <w:rsid w:val="00F65FC8"/>
    <w:rsid w:val="00F71B91"/>
    <w:rsid w:val="00F721F5"/>
    <w:rsid w:val="00F80141"/>
    <w:rsid w:val="00F8026E"/>
    <w:rsid w:val="00F80BB1"/>
    <w:rsid w:val="00F82147"/>
    <w:rsid w:val="00F92545"/>
    <w:rsid w:val="00F957F1"/>
    <w:rsid w:val="00F97E4E"/>
    <w:rsid w:val="00FA0DF9"/>
    <w:rsid w:val="00FA1B04"/>
    <w:rsid w:val="00FA374F"/>
    <w:rsid w:val="00FA53A2"/>
    <w:rsid w:val="00FA5FA0"/>
    <w:rsid w:val="00FB234A"/>
    <w:rsid w:val="00FB46A4"/>
    <w:rsid w:val="00FB6F63"/>
    <w:rsid w:val="00FC6EBA"/>
    <w:rsid w:val="00FD324A"/>
    <w:rsid w:val="00FD37E9"/>
    <w:rsid w:val="00FD4EA8"/>
    <w:rsid w:val="00FE05AB"/>
    <w:rsid w:val="00FE1635"/>
    <w:rsid w:val="00FE5F74"/>
    <w:rsid w:val="00FE60B8"/>
    <w:rsid w:val="00FE72BF"/>
    <w:rsid w:val="00FE78B1"/>
    <w:rsid w:val="00FE7B0B"/>
    <w:rsid w:val="00FF2874"/>
    <w:rsid w:val="00FF35A3"/>
    <w:rsid w:val="00FF3C98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181F"/>
  <w15:docId w15:val="{6CB8A795-9B2D-484B-8419-93A4503E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140"/>
    <w:pPr>
      <w:keepNext/>
      <w:spacing w:before="20"/>
      <w:ind w:left="74" w:right="23"/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1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14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14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14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14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41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A20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A20795"/>
    <w:pPr>
      <w:suppressAutoHyphens/>
      <w:ind w:left="720"/>
      <w:contextualSpacing/>
    </w:pPr>
    <w:rPr>
      <w:rFonts w:cs="Calibri"/>
      <w:lang w:eastAsia="ar-SA"/>
    </w:rPr>
  </w:style>
  <w:style w:type="character" w:customStyle="1" w:styleId="a4">
    <w:name w:val="Абзац списка Знак"/>
    <w:link w:val="a3"/>
    <w:uiPriority w:val="34"/>
    <w:rsid w:val="00D14140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5">
    <w:name w:val="Hyperlink"/>
    <w:uiPriority w:val="99"/>
    <w:rsid w:val="00256377"/>
    <w:rPr>
      <w:color w:val="0000FF"/>
      <w:u w:val="single"/>
    </w:rPr>
  </w:style>
  <w:style w:type="paragraph" w:customStyle="1" w:styleId="31">
    <w:name w:val="Список 31"/>
    <w:basedOn w:val="a"/>
    <w:rsid w:val="00256377"/>
    <w:pPr>
      <w:suppressAutoHyphens/>
      <w:ind w:left="849" w:hanging="283"/>
      <w:jc w:val="both"/>
    </w:pPr>
    <w:rPr>
      <w:rFonts w:ascii="Arial" w:eastAsia="Batang" w:hAnsi="Arial" w:cs="Calibri"/>
      <w:spacing w:val="-5"/>
      <w:sz w:val="20"/>
      <w:szCs w:val="20"/>
      <w:lang w:eastAsia="ar-SA"/>
    </w:rPr>
  </w:style>
  <w:style w:type="paragraph" w:styleId="32">
    <w:name w:val="List 3"/>
    <w:basedOn w:val="a"/>
    <w:uiPriority w:val="99"/>
    <w:unhideWhenUsed/>
    <w:rsid w:val="00256377"/>
    <w:pPr>
      <w:suppressAutoHyphens/>
      <w:ind w:left="849" w:hanging="283"/>
      <w:contextualSpacing/>
    </w:pPr>
    <w:rPr>
      <w:rFonts w:cs="Calibri"/>
      <w:lang w:eastAsia="ar-SA"/>
    </w:rPr>
  </w:style>
  <w:style w:type="paragraph" w:customStyle="1" w:styleId="Default">
    <w:name w:val="Default"/>
    <w:basedOn w:val="a"/>
    <w:rsid w:val="00256377"/>
    <w:pPr>
      <w:suppressAutoHyphens/>
      <w:autoSpaceDE w:val="0"/>
    </w:pPr>
    <w:rPr>
      <w:color w:val="000000"/>
      <w:lang w:eastAsia="hi-IN" w:bidi="hi-IN"/>
    </w:rPr>
  </w:style>
  <w:style w:type="paragraph" w:styleId="a6">
    <w:name w:val="footnote text"/>
    <w:basedOn w:val="a"/>
    <w:link w:val="a7"/>
    <w:semiHidden/>
    <w:unhideWhenUsed/>
    <w:rsid w:val="00256377"/>
    <w:pPr>
      <w:suppressAutoHyphens/>
    </w:pPr>
    <w:rPr>
      <w:rFonts w:cs="Calibri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256377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25637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84081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84081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d">
    <w:name w:val="Table Grid"/>
    <w:basedOn w:val="a1"/>
    <w:uiPriority w:val="59"/>
    <w:rsid w:val="00AF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2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0308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308A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unhideWhenUsed/>
    <w:rsid w:val="00770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0CA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3EA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D3EA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D3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3EA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D3E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D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71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414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141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D141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3">
    <w:name w:val="Основной текст (3)_"/>
    <w:basedOn w:val="a0"/>
    <w:link w:val="34"/>
    <w:rsid w:val="00D14140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14140"/>
    <w:pPr>
      <w:widowControl w:val="0"/>
      <w:shd w:val="clear" w:color="auto" w:fill="FFFFFF"/>
      <w:spacing w:before="300" w:after="300"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14140"/>
  </w:style>
  <w:style w:type="character" w:customStyle="1" w:styleId="0pt">
    <w:name w:val="Основной текст + Полужирный;Интервал 0 pt"/>
    <w:basedOn w:val="a0"/>
    <w:rsid w:val="00D14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6">
    <w:name w:val="Основной текст_"/>
    <w:basedOn w:val="a0"/>
    <w:link w:val="4"/>
    <w:rsid w:val="00D1414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6"/>
    <w:rsid w:val="00D14140"/>
    <w:pPr>
      <w:widowControl w:val="0"/>
      <w:shd w:val="clear" w:color="auto" w:fill="FFFFFF"/>
      <w:spacing w:before="9540" w:line="278" w:lineRule="exact"/>
      <w:ind w:hanging="1960"/>
    </w:pPr>
    <w:rPr>
      <w:spacing w:val="2"/>
      <w:sz w:val="21"/>
      <w:szCs w:val="21"/>
      <w:lang w:eastAsia="en-US"/>
    </w:rPr>
  </w:style>
  <w:style w:type="paragraph" w:customStyle="1" w:styleId="12">
    <w:name w:val="Обычный1"/>
    <w:rsid w:val="00D1414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5">
    <w:name w:val="Заголовок №3_"/>
    <w:basedOn w:val="a0"/>
    <w:link w:val="36"/>
    <w:rsid w:val="00D1414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6">
    <w:name w:val="Заголовок №3"/>
    <w:basedOn w:val="a"/>
    <w:link w:val="35"/>
    <w:rsid w:val="00D14140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b/>
      <w:bCs/>
      <w:spacing w:val="3"/>
      <w:sz w:val="21"/>
      <w:szCs w:val="21"/>
      <w:lang w:eastAsia="en-US"/>
    </w:rPr>
  </w:style>
  <w:style w:type="paragraph" w:customStyle="1" w:styleId="71">
    <w:name w:val="Заголовок 71"/>
    <w:basedOn w:val="12"/>
    <w:next w:val="12"/>
    <w:rsid w:val="00D14140"/>
    <w:pPr>
      <w:keepNext/>
      <w:jc w:val="center"/>
    </w:pPr>
    <w:rPr>
      <w:b/>
    </w:rPr>
  </w:style>
  <w:style w:type="character" w:customStyle="1" w:styleId="37">
    <w:name w:val="Основной текст3"/>
    <w:basedOn w:val="af6"/>
    <w:rsid w:val="00D14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"/>
    <w:basedOn w:val="af6"/>
    <w:rsid w:val="00D14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D14140"/>
    <w:pPr>
      <w:widowControl w:val="0"/>
      <w:shd w:val="clear" w:color="auto" w:fill="FFFFFF"/>
      <w:spacing w:before="5580" w:line="0" w:lineRule="atLeast"/>
    </w:pPr>
    <w:rPr>
      <w:color w:val="000000"/>
      <w:spacing w:val="3"/>
      <w:sz w:val="21"/>
      <w:szCs w:val="21"/>
      <w:lang w:bidi="ru-RU"/>
    </w:rPr>
  </w:style>
  <w:style w:type="character" w:customStyle="1" w:styleId="50">
    <w:name w:val="Основной текст (5) + Не полужирный"/>
    <w:basedOn w:val="a0"/>
    <w:rsid w:val="00D14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f6"/>
    <w:rsid w:val="00D14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D1414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14140"/>
    <w:pPr>
      <w:widowControl w:val="0"/>
      <w:shd w:val="clear" w:color="auto" w:fill="FFFFFF"/>
      <w:spacing w:after="300" w:line="0" w:lineRule="atLeast"/>
    </w:pPr>
    <w:rPr>
      <w:b/>
      <w:bCs/>
      <w:spacing w:val="3"/>
      <w:sz w:val="21"/>
      <w:szCs w:val="21"/>
      <w:lang w:eastAsia="en-US"/>
    </w:rPr>
  </w:style>
  <w:style w:type="character" w:customStyle="1" w:styleId="72">
    <w:name w:val="Основной текст (7)_"/>
    <w:basedOn w:val="a0"/>
    <w:link w:val="73"/>
    <w:rsid w:val="00D14140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D14140"/>
    <w:pPr>
      <w:widowControl w:val="0"/>
      <w:shd w:val="clear" w:color="auto" w:fill="FFFFFF"/>
      <w:spacing w:after="300" w:line="0" w:lineRule="atLeast"/>
    </w:pPr>
    <w:rPr>
      <w:spacing w:val="-4"/>
      <w:sz w:val="17"/>
      <w:szCs w:val="17"/>
      <w:lang w:eastAsia="en-US"/>
    </w:rPr>
  </w:style>
  <w:style w:type="character" w:customStyle="1" w:styleId="40">
    <w:name w:val="Основной текст (4)_"/>
    <w:basedOn w:val="a0"/>
    <w:link w:val="41"/>
    <w:rsid w:val="00D14140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14140"/>
    <w:pPr>
      <w:widowControl w:val="0"/>
      <w:shd w:val="clear" w:color="auto" w:fill="FFFFFF"/>
      <w:spacing w:after="240" w:line="322" w:lineRule="exact"/>
      <w:jc w:val="both"/>
    </w:pPr>
    <w:rPr>
      <w:b/>
      <w:bCs/>
      <w:spacing w:val="2"/>
      <w:sz w:val="19"/>
      <w:szCs w:val="19"/>
      <w:lang w:eastAsia="en-US"/>
    </w:rPr>
  </w:style>
  <w:style w:type="character" w:styleId="af8">
    <w:name w:val="page number"/>
    <w:basedOn w:val="a0"/>
    <w:rsid w:val="00D14140"/>
  </w:style>
  <w:style w:type="paragraph" w:styleId="21">
    <w:name w:val="Body Text Indent 2"/>
    <w:basedOn w:val="a"/>
    <w:link w:val="22"/>
    <w:semiHidden/>
    <w:rsid w:val="00D14140"/>
    <w:pPr>
      <w:widowControl w:val="0"/>
      <w:numPr>
        <w:ilvl w:val="12"/>
      </w:numPr>
      <w:spacing w:line="300" w:lineRule="exact"/>
      <w:ind w:firstLine="284"/>
      <w:jc w:val="both"/>
    </w:pPr>
    <w:rPr>
      <w:rFonts w:ascii="Arial" w:hAnsi="Arial"/>
      <w:noProof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14140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53">
    <w:name w:val="Обычный5"/>
    <w:rsid w:val="00D1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"/>
    <w:link w:val="afa"/>
    <w:unhideWhenUsed/>
    <w:rsid w:val="00D1414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D14140"/>
  </w:style>
  <w:style w:type="paragraph" w:customStyle="1" w:styleId="23">
    <w:name w:val="Обычный2"/>
    <w:rsid w:val="00D1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Обычный8"/>
    <w:rsid w:val="00D1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Обычный4"/>
    <w:rsid w:val="00D1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14140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8">
    <w:name w:val="Body Text Indent 3"/>
    <w:basedOn w:val="a"/>
    <w:link w:val="39"/>
    <w:uiPriority w:val="99"/>
    <w:unhideWhenUsed/>
    <w:rsid w:val="00D1414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9">
    <w:name w:val="Основной текст с отступом 3 Знак"/>
    <w:basedOn w:val="a0"/>
    <w:link w:val="38"/>
    <w:uiPriority w:val="99"/>
    <w:rsid w:val="00D14140"/>
    <w:rPr>
      <w:sz w:val="16"/>
      <w:szCs w:val="16"/>
    </w:rPr>
  </w:style>
  <w:style w:type="paragraph" w:customStyle="1" w:styleId="3a">
    <w:name w:val="Обычный3"/>
    <w:rsid w:val="00D1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">
    <w:name w:val="Обычный6"/>
    <w:rsid w:val="00D1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6"/>
    <w:next w:val="6"/>
    <w:rsid w:val="00D14140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74">
    <w:name w:val="Обычный7"/>
    <w:rsid w:val="00D1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1">
    <w:name w:val="Обычный9"/>
    <w:rsid w:val="00D1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ТЕКСТ"/>
    <w:basedOn w:val="a"/>
    <w:rsid w:val="00D14140"/>
    <w:pPr>
      <w:ind w:firstLine="708"/>
      <w:jc w:val="both"/>
    </w:pPr>
  </w:style>
  <w:style w:type="character" w:customStyle="1" w:styleId="afc">
    <w:name w:val="Основной текст Знак"/>
    <w:basedOn w:val="a0"/>
    <w:link w:val="afd"/>
    <w:uiPriority w:val="99"/>
    <w:semiHidden/>
    <w:rsid w:val="00D14140"/>
  </w:style>
  <w:style w:type="paragraph" w:styleId="afd">
    <w:name w:val="Body Text"/>
    <w:basedOn w:val="a"/>
    <w:link w:val="afc"/>
    <w:uiPriority w:val="99"/>
    <w:semiHidden/>
    <w:unhideWhenUsed/>
    <w:rsid w:val="00D1414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22">
    <w:name w:val="xl22"/>
    <w:basedOn w:val="a"/>
    <w:rsid w:val="00D141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character" w:styleId="afe">
    <w:name w:val="Unresolved Mention"/>
    <w:basedOn w:val="a0"/>
    <w:uiPriority w:val="99"/>
    <w:semiHidden/>
    <w:unhideWhenUsed/>
    <w:rsid w:val="00F6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2;&#1086;&#1085;&#1076;&#1084;&#1072;&#1075;&#1072;&#1076;&#1072;&#1085;.&#1088;&#1092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fsrp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vestmagad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-msp4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1E79-7C63-4906-8EB4-921224D1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9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fond87</dc:creator>
  <cp:lastModifiedBy>Admin</cp:lastModifiedBy>
  <cp:revision>136</cp:revision>
  <cp:lastPrinted>2023-03-02T23:46:00Z</cp:lastPrinted>
  <dcterms:created xsi:type="dcterms:W3CDTF">2022-05-06T03:05:00Z</dcterms:created>
  <dcterms:modified xsi:type="dcterms:W3CDTF">2023-03-02T23:48:00Z</dcterms:modified>
</cp:coreProperties>
</file>